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rPr>
        <w:id w:val="1124268036"/>
        <w:docPartObj>
          <w:docPartGallery w:val="Cover Pages"/>
          <w:docPartUnique/>
        </w:docPartObj>
      </w:sdtPr>
      <w:sdtEndPr>
        <w:rPr>
          <w:rFonts w:ascii="Courier New" w:hAnsi="Courier New" w:cs="Courier New"/>
          <w:b/>
          <w:bCs/>
          <w:sz w:val="144"/>
          <w:szCs w:val="144"/>
        </w:rPr>
      </w:sdtEndPr>
      <w:sdtContent>
        <w:p w14:paraId="158B07C6" w14:textId="607093DE" w:rsidR="00356485" w:rsidRDefault="00061C24">
          <w:pPr>
            <w:pStyle w:val="NoSpacing"/>
          </w:pPr>
          <w:r>
            <w:rPr>
              <w:noProof/>
            </w:rPr>
            <mc:AlternateContent>
              <mc:Choice Requires="wps">
                <w:drawing>
                  <wp:anchor distT="0" distB="0" distL="114300" distR="114300" simplePos="0" relativeHeight="251657216" behindDoc="1" locked="0" layoutInCell="1" allowOverlap="1" wp14:anchorId="59E5A435" wp14:editId="4CF8FE52">
                    <wp:simplePos x="0" y="0"/>
                    <wp:positionH relativeFrom="column">
                      <wp:posOffset>-604299</wp:posOffset>
                    </wp:positionH>
                    <wp:positionV relativeFrom="paragraph">
                      <wp:posOffset>-659958</wp:posOffset>
                    </wp:positionV>
                    <wp:extent cx="286247" cy="9541565"/>
                    <wp:effectExtent l="0" t="0" r="0" b="2540"/>
                    <wp:wrapNone/>
                    <wp:docPr id="3" name="Rectangle 3"/>
                    <wp:cNvGraphicFramePr/>
                    <a:graphic xmlns:a="http://schemas.openxmlformats.org/drawingml/2006/main">
                      <a:graphicData uri="http://schemas.microsoft.com/office/word/2010/wordprocessingShape">
                        <wps:wsp>
                          <wps:cNvSpPr/>
                          <wps:spPr>
                            <a:xfrm>
                              <a:off x="0" y="0"/>
                              <a:ext cx="286247" cy="9541565"/>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B8D80" id="Rectangle 3" o:spid="_x0000_s1026" style="position:absolute;margin-left:-47.6pt;margin-top:-51.95pt;width:22.55pt;height:7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" fillcolor="#44546a [3215]" stroked="f" strokeweight="1pt"/>
                </w:pict>
              </mc:Fallback>
            </mc:AlternateContent>
          </w:r>
          <w:r w:rsidR="00356485">
            <w:rPr>
              <w:noProof/>
            </w:rPr>
            <mc:AlternateContent>
              <mc:Choice Requires="wps">
                <w:drawing>
                  <wp:anchor distT="0" distB="0" distL="114300" distR="114300" simplePos="0" relativeHeight="251661312" behindDoc="0" locked="0" layoutInCell="1" allowOverlap="1" wp14:anchorId="52156D5B" wp14:editId="2CDFF8F8">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88000</wp14:pctPosVOffset>
                        </wp:positionV>
                      </mc:Choice>
                      <mc:Fallback>
                        <wp:positionV relativeFrom="page">
                          <wp:posOffset>8851265</wp:posOffset>
                        </wp:positionV>
                      </mc:Fallback>
                    </mc:AlternateContent>
                    <wp:extent cx="3657600" cy="36576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9AD14" w14:textId="2F317534" w:rsidR="00356485" w:rsidRDefault="00000000">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356485">
                                      <w:rPr>
                                        <w:color w:val="4472C4" w:themeColor="accent1"/>
                                        <w:sz w:val="26"/>
                                        <w:szCs w:val="26"/>
                                      </w:rPr>
                                      <w:t>Steven Martin</w:t>
                                    </w:r>
                                  </w:sdtContent>
                                </w:sdt>
                              </w:p>
                              <w:p w14:paraId="2121D925" w14:textId="670DBEA1" w:rsidR="00356485"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Content>
                                    <w:r w:rsidR="00356485">
                                      <w:rPr>
                                        <w:caps/>
                                        <w:color w:val="595959" w:themeColor="text1" w:themeTint="A6"/>
                                        <w:sz w:val="20"/>
                                        <w:szCs w:val="20"/>
                                      </w:rPr>
                                      <w:t>Analog Devices, Inc.</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52156D5B" id="_x0000_t202" coordsize="21600,21600" o:spt="202" path="m,l,21600r21600,l21600,xe">
                    <v:stroke joinstyle="miter"/>
                    <v:path gradientshapeok="t" o:connecttype="rect"/>
                  </v:shapetype>
                  <v:shape id="Text Box 32" o:spid="_x0000_s1026"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qWWsSFsCAAAtBQAADgAAAAAAAAAAAAAAAAAuAgAAZHJzL2Uyb0RvYy54bWxQSwEC&#10;LQAUAAYACAAAACEA0UvQbtkAAAAEAQAADwAAAAAAAAAAAAAAAAC1BAAAZHJzL2Rvd25yZXYueG1s&#10;UEsFBgAAAAAEAAQA8wAAALsFAAAAAA==&#10;" filled="f" stroked="f" strokeweight=".5pt">
                    <v:textbox style="mso-fit-shape-to-text:t" inset="0,0,0,0">
                      <w:txbxContent>
                        <w:p w14:paraId="7069AD14" w14:textId="2F317534" w:rsidR="00356485" w:rsidRDefault="00000000">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Content>
                              <w:r w:rsidR="00356485">
                                <w:rPr>
                                  <w:color w:val="4472C4" w:themeColor="accent1"/>
                                  <w:sz w:val="26"/>
                                  <w:szCs w:val="26"/>
                                </w:rPr>
                                <w:t>Steven Martin</w:t>
                              </w:r>
                            </w:sdtContent>
                          </w:sdt>
                        </w:p>
                        <w:p w14:paraId="2121D925" w14:textId="670DBEA1" w:rsidR="00356485" w:rsidRDefault="00000000">
                          <w:pPr>
                            <w:pStyle w:val="NoSpacing"/>
                            <w:rPr>
                              <w:color w:val="595959" w:themeColor="text1" w:themeTint="A6"/>
                              <w:sz w:val="20"/>
                              <w:szCs w:val="20"/>
                            </w:rPr>
                          </w:pPr>
                          <w:sdt>
                            <w:sdtPr>
                              <w:rPr>
                                <w:caps/>
                                <w:color w:val="595959" w:themeColor="text1" w:themeTint="A6"/>
                                <w:sz w:val="20"/>
                                <w:szCs w:val="20"/>
                              </w:rPr>
                              <w:alias w:val="Company"/>
                              <w:tag w:val=""/>
                              <w:id w:val="1558814826"/>
                              <w:dataBinding w:prefixMappings="xmlns:ns0='http://schemas.openxmlformats.org/officeDocument/2006/extended-properties' " w:xpath="/ns0:Properties[1]/ns0:Company[1]" w:storeItemID="{6668398D-A668-4E3E-A5EB-62B293D839F1}"/>
                              <w:text/>
                            </w:sdtPr>
                            <w:sdtContent>
                              <w:r w:rsidR="00356485">
                                <w:rPr>
                                  <w:caps/>
                                  <w:color w:val="595959" w:themeColor="text1" w:themeTint="A6"/>
                                  <w:sz w:val="20"/>
                                  <w:szCs w:val="20"/>
                                </w:rPr>
                                <w:t>Analog Devices, Inc.</w:t>
                              </w:r>
                            </w:sdtContent>
                          </w:sdt>
                        </w:p>
                      </w:txbxContent>
                    </v:textbox>
                    <w10:wrap anchorx="page" anchory="page"/>
                  </v:shape>
                </w:pict>
              </mc:Fallback>
            </mc:AlternateContent>
          </w:r>
        </w:p>
        <w:p w14:paraId="48BF4E80" w14:textId="37988FBA" w:rsidR="00356485" w:rsidRDefault="00D43CDF">
          <w:pPr>
            <w:rPr>
              <w:rFonts w:ascii="Courier New" w:hAnsi="Courier New" w:cs="Courier New"/>
              <w:b/>
              <w:bCs/>
              <w:sz w:val="144"/>
              <w:szCs w:val="144"/>
            </w:rPr>
          </w:pPr>
          <w:r w:rsidRPr="00356485">
            <w:rPr>
              <w:rFonts w:ascii="Courier New" w:hAnsi="Courier New" w:cs="Courier New"/>
              <w:b/>
              <w:bCs/>
              <w:noProof/>
              <w:sz w:val="144"/>
              <w:szCs w:val="144"/>
            </w:rPr>
            <mc:AlternateContent>
              <mc:Choice Requires="wps">
                <w:drawing>
                  <wp:anchor distT="45720" distB="45720" distL="114300" distR="114300" simplePos="0" relativeHeight="251663360" behindDoc="0" locked="0" layoutInCell="1" allowOverlap="1" wp14:anchorId="06C7FC11" wp14:editId="208E8237">
                    <wp:simplePos x="0" y="0"/>
                    <wp:positionH relativeFrom="column">
                      <wp:posOffset>418465</wp:posOffset>
                    </wp:positionH>
                    <wp:positionV relativeFrom="paragraph">
                      <wp:posOffset>1340485</wp:posOffset>
                    </wp:positionV>
                    <wp:extent cx="6273800" cy="1404620"/>
                    <wp:effectExtent l="0" t="0" r="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noFill/>
                            <a:ln w="9525">
                              <a:noFill/>
                              <a:miter lim="800000"/>
                              <a:headEnd/>
                              <a:tailEnd/>
                            </a:ln>
                          </wps:spPr>
                          <wps:txbx>
                            <w:txbxContent>
                              <w:p w14:paraId="330D7810" w14:textId="77777777" w:rsidR="0047745C" w:rsidRDefault="0047745C" w:rsidP="00356485">
                                <w:pPr>
                                  <w:jc w:val="center"/>
                                  <w:rPr>
                                    <w:rFonts w:ascii="Courier New" w:hAnsi="Courier New" w:cs="Courier New"/>
                                    <w:b/>
                                    <w:bCs/>
                                    <w:sz w:val="144"/>
                                    <w:szCs w:val="144"/>
                                  </w:rPr>
                                </w:pPr>
                              </w:p>
                              <w:p w14:paraId="6085B508" w14:textId="1C7BD84F" w:rsidR="00356485" w:rsidRDefault="00356485" w:rsidP="00933265">
                                <w:pPr>
                                  <w:jc w:val="center"/>
                                  <w:rPr>
                                    <w:rFonts w:ascii="Courier New" w:hAnsi="Courier New" w:cs="Courier New"/>
                                    <w:b/>
                                    <w:bCs/>
                                    <w:sz w:val="144"/>
                                    <w:szCs w:val="144"/>
                                  </w:rPr>
                                </w:pPr>
                                <w:r>
                                  <w:rPr>
                                    <w:rFonts w:ascii="Courier New" w:hAnsi="Courier New" w:cs="Courier New"/>
                                    <w:b/>
                                    <w:bCs/>
                                    <w:sz w:val="144"/>
                                    <w:szCs w:val="144"/>
                                  </w:rPr>
                                  <w:t>L</w:t>
                                </w:r>
                                <w:r w:rsidR="00426648">
                                  <w:rPr>
                                    <w:rFonts w:ascii="Courier New" w:hAnsi="Courier New" w:cs="Courier New"/>
                                    <w:b/>
                                    <w:bCs/>
                                    <w:sz w:val="144"/>
                                    <w:szCs w:val="144"/>
                                  </w:rPr>
                                  <w:t>abcomm</w:t>
                                </w:r>
                              </w:p>
                              <w:p w14:paraId="42F9E123" w14:textId="2F79D62E" w:rsidR="00356485" w:rsidRDefault="00356485" w:rsidP="00356485">
                                <w:pPr>
                                  <w:jc w:val="center"/>
                                  <w:rPr>
                                    <w:rFonts w:ascii="Courier New" w:hAnsi="Courier New" w:cs="Courier New"/>
                                    <w:b/>
                                    <w:bCs/>
                                    <w:sz w:val="144"/>
                                    <w:szCs w:val="144"/>
                                  </w:rPr>
                                </w:pPr>
                                <w:r>
                                  <w:rPr>
                                    <w:rFonts w:ascii="Courier New" w:hAnsi="Courier New" w:cs="Courier New"/>
                                    <w:b/>
                                    <w:bCs/>
                                    <w:sz w:val="144"/>
                                    <w:szCs w:val="144"/>
                                  </w:rPr>
                                  <w:t>V1</w:t>
                                </w:r>
                              </w:p>
                              <w:p w14:paraId="701A7F05" w14:textId="10B61DE8" w:rsidR="00356485" w:rsidRDefault="00356485" w:rsidP="00356485">
                                <w:pPr>
                                  <w:jc w:val="center"/>
                                  <w:rPr>
                                    <w:rFonts w:ascii="Courier New" w:hAnsi="Courier New" w:cs="Courier New"/>
                                    <w:b/>
                                    <w:bCs/>
                                    <w:sz w:val="32"/>
                                    <w:szCs w:val="32"/>
                                  </w:rPr>
                                </w:pPr>
                              </w:p>
                              <w:p w14:paraId="35A5FC90" w14:textId="3BD6EB64" w:rsidR="00356485" w:rsidRDefault="00356485" w:rsidP="00356485">
                                <w:pPr>
                                  <w:jc w:val="center"/>
                                  <w:rPr>
                                    <w:rFonts w:ascii="Courier New" w:hAnsi="Courier New" w:cs="Courier New"/>
                                    <w:b/>
                                    <w:bCs/>
                                    <w:sz w:val="32"/>
                                    <w:szCs w:val="32"/>
                                  </w:rPr>
                                </w:pPr>
                              </w:p>
                              <w:p w14:paraId="3F113551" w14:textId="77777777" w:rsidR="00356485" w:rsidRPr="00356485" w:rsidRDefault="00356485" w:rsidP="00356485">
                                <w:pPr>
                                  <w:jc w:val="center"/>
                                  <w:rPr>
                                    <w:rFonts w:ascii="Courier New" w:hAnsi="Courier New" w:cs="Courier New"/>
                                    <w:b/>
                                    <w:bCs/>
                                    <w:sz w:val="32"/>
                                    <w:szCs w:val="32"/>
                                  </w:rPr>
                                </w:pPr>
                              </w:p>
                              <w:p w14:paraId="2732E5E1" w14:textId="5FD59D31" w:rsidR="00356485" w:rsidRPr="00356485" w:rsidRDefault="00356485" w:rsidP="00356485">
                                <w:pPr>
                                  <w:jc w:val="center"/>
                                  <w:rPr>
                                    <w:rFonts w:ascii="Courier New" w:hAnsi="Courier New" w:cs="Courier New"/>
                                    <w:b/>
                                    <w:bCs/>
                                    <w:sz w:val="52"/>
                                    <w:szCs w:val="52"/>
                                  </w:rPr>
                                </w:pPr>
                                <w:r w:rsidRPr="00356485">
                                  <w:rPr>
                                    <w:rFonts w:ascii="Courier New" w:hAnsi="Courier New" w:cs="Courier New"/>
                                    <w:b/>
                                    <w:bCs/>
                                    <w:sz w:val="52"/>
                                    <w:szCs w:val="52"/>
                                  </w:rPr>
                                  <w:t>A Peripherals Protocol</w:t>
                                </w:r>
                              </w:p>
                              <w:p w14:paraId="54284C1D" w14:textId="2841A584" w:rsidR="00356485" w:rsidRDefault="0035648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C7FC11" id="Text Box 2" o:spid="_x0000_s1027" type="#_x0000_t202" style="position:absolute;margin-left:32.95pt;margin-top:105.55pt;width:49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" filled="f" stroked="f">
                    <v:textbox style="mso-fit-shape-to-text:t">
                      <w:txbxContent>
                        <w:p w14:paraId="330D7810" w14:textId="77777777" w:rsidR="0047745C" w:rsidRDefault="0047745C" w:rsidP="00356485">
                          <w:pPr>
                            <w:jc w:val="center"/>
                            <w:rPr>
                              <w:rFonts w:ascii="Courier New" w:hAnsi="Courier New" w:cs="Courier New"/>
                              <w:b/>
                              <w:bCs/>
                              <w:sz w:val="144"/>
                              <w:szCs w:val="144"/>
                            </w:rPr>
                          </w:pPr>
                        </w:p>
                        <w:p w14:paraId="6085B508" w14:textId="1C7BD84F" w:rsidR="00356485" w:rsidRDefault="00356485" w:rsidP="00933265">
                          <w:pPr>
                            <w:jc w:val="center"/>
                            <w:rPr>
                              <w:rFonts w:ascii="Courier New" w:hAnsi="Courier New" w:cs="Courier New"/>
                              <w:b/>
                              <w:bCs/>
                              <w:sz w:val="144"/>
                              <w:szCs w:val="144"/>
                            </w:rPr>
                          </w:pPr>
                          <w:r>
                            <w:rPr>
                              <w:rFonts w:ascii="Courier New" w:hAnsi="Courier New" w:cs="Courier New"/>
                              <w:b/>
                              <w:bCs/>
                              <w:sz w:val="144"/>
                              <w:szCs w:val="144"/>
                            </w:rPr>
                            <w:t>L</w:t>
                          </w:r>
                          <w:r w:rsidR="00426648">
                            <w:rPr>
                              <w:rFonts w:ascii="Courier New" w:hAnsi="Courier New" w:cs="Courier New"/>
                              <w:b/>
                              <w:bCs/>
                              <w:sz w:val="144"/>
                              <w:szCs w:val="144"/>
                            </w:rPr>
                            <w:t>abcomm</w:t>
                          </w:r>
                        </w:p>
                        <w:p w14:paraId="42F9E123" w14:textId="2F79D62E" w:rsidR="00356485" w:rsidRDefault="00356485" w:rsidP="00356485">
                          <w:pPr>
                            <w:jc w:val="center"/>
                            <w:rPr>
                              <w:rFonts w:ascii="Courier New" w:hAnsi="Courier New" w:cs="Courier New"/>
                              <w:b/>
                              <w:bCs/>
                              <w:sz w:val="144"/>
                              <w:szCs w:val="144"/>
                            </w:rPr>
                          </w:pPr>
                          <w:r>
                            <w:rPr>
                              <w:rFonts w:ascii="Courier New" w:hAnsi="Courier New" w:cs="Courier New"/>
                              <w:b/>
                              <w:bCs/>
                              <w:sz w:val="144"/>
                              <w:szCs w:val="144"/>
                            </w:rPr>
                            <w:t>V1</w:t>
                          </w:r>
                        </w:p>
                        <w:p w14:paraId="701A7F05" w14:textId="10B61DE8" w:rsidR="00356485" w:rsidRDefault="00356485" w:rsidP="00356485">
                          <w:pPr>
                            <w:jc w:val="center"/>
                            <w:rPr>
                              <w:rFonts w:ascii="Courier New" w:hAnsi="Courier New" w:cs="Courier New"/>
                              <w:b/>
                              <w:bCs/>
                              <w:sz w:val="32"/>
                              <w:szCs w:val="32"/>
                            </w:rPr>
                          </w:pPr>
                        </w:p>
                        <w:p w14:paraId="35A5FC90" w14:textId="3BD6EB64" w:rsidR="00356485" w:rsidRDefault="00356485" w:rsidP="00356485">
                          <w:pPr>
                            <w:jc w:val="center"/>
                            <w:rPr>
                              <w:rFonts w:ascii="Courier New" w:hAnsi="Courier New" w:cs="Courier New"/>
                              <w:b/>
                              <w:bCs/>
                              <w:sz w:val="32"/>
                              <w:szCs w:val="32"/>
                            </w:rPr>
                          </w:pPr>
                        </w:p>
                        <w:p w14:paraId="3F113551" w14:textId="77777777" w:rsidR="00356485" w:rsidRPr="00356485" w:rsidRDefault="00356485" w:rsidP="00356485">
                          <w:pPr>
                            <w:jc w:val="center"/>
                            <w:rPr>
                              <w:rFonts w:ascii="Courier New" w:hAnsi="Courier New" w:cs="Courier New"/>
                              <w:b/>
                              <w:bCs/>
                              <w:sz w:val="32"/>
                              <w:szCs w:val="32"/>
                            </w:rPr>
                          </w:pPr>
                        </w:p>
                        <w:p w14:paraId="2732E5E1" w14:textId="5FD59D31" w:rsidR="00356485" w:rsidRPr="00356485" w:rsidRDefault="00356485" w:rsidP="00356485">
                          <w:pPr>
                            <w:jc w:val="center"/>
                            <w:rPr>
                              <w:rFonts w:ascii="Courier New" w:hAnsi="Courier New" w:cs="Courier New"/>
                              <w:b/>
                              <w:bCs/>
                              <w:sz w:val="52"/>
                              <w:szCs w:val="52"/>
                            </w:rPr>
                          </w:pPr>
                          <w:r w:rsidRPr="00356485">
                            <w:rPr>
                              <w:rFonts w:ascii="Courier New" w:hAnsi="Courier New" w:cs="Courier New"/>
                              <w:b/>
                              <w:bCs/>
                              <w:sz w:val="52"/>
                              <w:szCs w:val="52"/>
                            </w:rPr>
                            <w:t>A Peripherals Protocol</w:t>
                          </w:r>
                        </w:p>
                        <w:p w14:paraId="54284C1D" w14:textId="2841A584" w:rsidR="00356485" w:rsidRDefault="00356485"/>
                      </w:txbxContent>
                    </v:textbox>
                    <w10:wrap type="square"/>
                  </v:shape>
                </w:pict>
              </mc:Fallback>
            </mc:AlternateContent>
          </w:r>
          <w:r w:rsidR="00BE62BA">
            <w:rPr>
              <w:rFonts w:ascii="Courier New" w:hAnsi="Courier New" w:cs="Courier New"/>
              <w:b/>
              <w:bCs/>
              <w:noProof/>
              <w:sz w:val="144"/>
              <w:szCs w:val="144"/>
            </w:rPr>
            <mc:AlternateContent>
              <mc:Choice Requires="wpg">
                <w:drawing>
                  <wp:anchor distT="0" distB="0" distL="114300" distR="114300" simplePos="0" relativeHeight="251659264" behindDoc="1" locked="0" layoutInCell="1" allowOverlap="1" wp14:anchorId="7EF13E9F" wp14:editId="35DF8F7C">
                    <wp:simplePos x="0" y="0"/>
                    <wp:positionH relativeFrom="column">
                      <wp:posOffset>-524787</wp:posOffset>
                    </wp:positionH>
                    <wp:positionV relativeFrom="paragraph">
                      <wp:posOffset>3375467</wp:posOffset>
                    </wp:positionV>
                    <wp:extent cx="2592125" cy="5303520"/>
                    <wp:effectExtent l="0" t="0" r="17780" b="11430"/>
                    <wp:wrapNone/>
                    <wp:docPr id="5" name="Group 5"/>
                    <wp:cNvGraphicFramePr/>
                    <a:graphic xmlns:a="http://schemas.openxmlformats.org/drawingml/2006/main">
                      <a:graphicData uri="http://schemas.microsoft.com/office/word/2010/wordprocessingGroup">
                        <wpg:wgp>
                          <wpg:cNvGrpSpPr/>
                          <wpg:grpSpPr>
                            <a:xfrm>
                              <a:off x="0" y="0"/>
                              <a:ext cx="2592125" cy="5303520"/>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14:sizeRelH relativeFrom="margin">
                      <wp14:pctWidth>0</wp14:pctWidth>
                    </wp14:sizeRelH>
                    <wp14:sizeRelV relativeFrom="margin">
                      <wp14:pctHeight>0</wp14:pctHeight>
                    </wp14:sizeRelV>
                  </wp:anchor>
                </w:drawing>
              </mc:Choice>
              <mc:Fallback>
                <w:pict>
                  <v:group w14:anchorId="28DD57CE" id="Group 5" o:spid="_x0000_s1026" style="position:absolute;margin-left:-41.3pt;margin-top:265.8pt;width:204.1pt;height:417.6pt;z-index:-251657216;mso-width-relative:margin;mso-height-relative:margin" coordorigin="806,42118" coordsize="13062,3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">
                    <v:group id="Group 6" o:spid="_x0000_s1027"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28"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29"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0"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1"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2"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3"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reeform 26" o:spid="_x0000_s1034"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44546a [3215]" strokecolor="#44546a [3215]" strokeweight="0">
                        <v:path arrowok="t" o:connecttype="custom" o:connectlocs="0,0;14288,58738;14288,63500;23813,147638;7938,77788;0,0" o:connectangles="0,0,0,0,0,0"/>
                      </v:shape>
                      <v:shape id="Freeform 27" o:spid="_x0000_s1035"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6"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37"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44546a [3215]" strokecolor="#44546a [3215]" strokeweight="0">
                        <v:path arrowok="t" o:connecttype="custom" o:connectlocs="0,0;49213,103188;36513,103188;0,0" o:connectangles="0,0,0,0"/>
                      </v:shape>
                      <v:shape id="Freeform 30" o:spid="_x0000_s1038"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Freeform 31" o:spid="_x0000_s1039"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7" o:spid="_x0000_s1040"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1"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2"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3"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4"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5"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44546a [3215]" strokecolor="#44546a [3215]" strokeweight="0">
                        <v:fill opacity="13107f"/>
                        <v:stroke opacity="13107f"/>
                        <v:path arrowok="t" o:connecttype="custom" o:connectlocs="0,0;52388,112713;38100,112713;17463,57150;0,0" o:connectangles="0,0,0,0,0"/>
                      </v:shape>
                      <v:shape id="Freeform 14" o:spid="_x0000_s1046"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47"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48"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49"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reeform 18" o:spid="_x0000_s1050"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1"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pict>
              </mc:Fallback>
            </mc:AlternateContent>
          </w:r>
          <w:r w:rsidR="00061C24" w:rsidRPr="00061C24">
            <w:rPr>
              <w:rFonts w:ascii="Courier New" w:hAnsi="Courier New" w:cs="Courier New"/>
              <w:b/>
              <w:bCs/>
              <w:noProof/>
              <w:sz w:val="144"/>
              <w:szCs w:val="144"/>
            </w:rPr>
            <mc:AlternateContent>
              <mc:Choice Requires="wps">
                <w:drawing>
                  <wp:anchor distT="45720" distB="45720" distL="114300" distR="114300" simplePos="0" relativeHeight="251665408" behindDoc="0" locked="0" layoutInCell="1" allowOverlap="1" wp14:anchorId="222D3687" wp14:editId="0A20E943">
                    <wp:simplePos x="0" y="0"/>
                    <wp:positionH relativeFrom="margin">
                      <wp:posOffset>292100</wp:posOffset>
                    </wp:positionH>
                    <wp:positionV relativeFrom="paragraph">
                      <wp:posOffset>738505</wp:posOffset>
                    </wp:positionV>
                    <wp:extent cx="1203960" cy="1404620"/>
                    <wp:effectExtent l="0" t="0" r="0"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1404620"/>
                            </a:xfrm>
                            <a:prstGeom prst="rect">
                              <a:avLst/>
                            </a:prstGeom>
                            <a:noFill/>
                            <a:ln w="9525">
                              <a:noFill/>
                              <a:miter lim="800000"/>
                              <a:headEnd/>
                              <a:tailEnd/>
                            </a:ln>
                          </wps:spPr>
                          <wps:txbx>
                            <w:txbxContent>
                              <w:p w14:paraId="066DF1CB" w14:textId="152909FD" w:rsidR="00061C24" w:rsidRPr="00061C24" w:rsidRDefault="00061C24">
                                <w:pPr>
                                  <w:rPr>
                                    <w:color w:val="FFFFFF" w:themeColor="background1"/>
                                    <w:sz w:val="32"/>
                                    <w:szCs w:val="32"/>
                                  </w:rPr>
                                </w:pPr>
                                <w:r w:rsidRPr="00061C24">
                                  <w:rPr>
                                    <w:color w:val="FFFFFF" w:themeColor="background1"/>
                                    <w:sz w:val="32"/>
                                    <w:szCs w:val="32"/>
                                  </w:rPr>
                                  <w:t>July 6, 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2D3687" id="_x0000_s1028" type="#_x0000_t202" style="position:absolute;margin-left:23pt;margin-top:58.15pt;width:94.8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" filled="f" stroked="f">
                    <v:textbox style="mso-fit-shape-to-text:t">
                      <w:txbxContent>
                        <w:p w14:paraId="066DF1CB" w14:textId="152909FD" w:rsidR="00061C24" w:rsidRPr="00061C24" w:rsidRDefault="00061C24">
                          <w:pPr>
                            <w:rPr>
                              <w:color w:val="FFFFFF" w:themeColor="background1"/>
                              <w:sz w:val="32"/>
                              <w:szCs w:val="32"/>
                            </w:rPr>
                          </w:pPr>
                          <w:r w:rsidRPr="00061C24">
                            <w:rPr>
                              <w:color w:val="FFFFFF" w:themeColor="background1"/>
                              <w:sz w:val="32"/>
                              <w:szCs w:val="32"/>
                            </w:rPr>
                            <w:t>July 6, 2023</w:t>
                          </w:r>
                        </w:p>
                      </w:txbxContent>
                    </v:textbox>
                    <w10:wrap type="square" anchorx="margin"/>
                  </v:shape>
                </w:pict>
              </mc:Fallback>
            </mc:AlternateContent>
          </w:r>
          <w:r w:rsidR="00061C24">
            <w:rPr>
              <w:rFonts w:ascii="Courier New" w:hAnsi="Courier New" w:cs="Courier New"/>
              <w:b/>
              <w:bCs/>
              <w:noProof/>
              <w:sz w:val="144"/>
              <w:szCs w:val="144"/>
            </w:rPr>
            <mc:AlternateContent>
              <mc:Choice Requires="wps">
                <w:drawing>
                  <wp:anchor distT="0" distB="0" distL="114300" distR="114300" simplePos="0" relativeHeight="251658240" behindDoc="1" locked="0" layoutInCell="1" allowOverlap="1" wp14:anchorId="109D7D5F" wp14:editId="6140800B">
                    <wp:simplePos x="0" y="0"/>
                    <wp:positionH relativeFrom="column">
                      <wp:posOffset>-602055</wp:posOffset>
                    </wp:positionH>
                    <wp:positionV relativeFrom="paragraph">
                      <wp:posOffset>635132</wp:posOffset>
                    </wp:positionV>
                    <wp:extent cx="2194560" cy="552055"/>
                    <wp:effectExtent l="0" t="0" r="0" b="635"/>
                    <wp:wrapNone/>
                    <wp:docPr id="4" name="Pentagon 4"/>
                    <wp:cNvGraphicFramePr/>
                    <a:graphic xmlns:a="http://schemas.openxmlformats.org/drawingml/2006/main">
                      <a:graphicData uri="http://schemas.microsoft.com/office/word/2010/wordprocessingShape">
                        <wps:wsp>
                          <wps:cNvSpPr/>
                          <wps:spPr>
                            <a:xfrm>
                              <a:off x="0" y="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05BE7D" w14:textId="014E235D" w:rsidR="00356485" w:rsidRDefault="00356485">
                                <w:pPr>
                                  <w:pStyle w:val="NoSpacing"/>
                                  <w:jc w:val="right"/>
                                  <w:rPr>
                                    <w:color w:val="FFFFFF" w:themeColor="background1"/>
                                    <w:sz w:val="28"/>
                                    <w:szCs w:val="28"/>
                                  </w:rPr>
                                </w:pPr>
                              </w:p>
                            </w:txbxContent>
                          </wps:txbx>
                          <wps:bodyPr rot="0" spcFirstLastPara="0" vert="horz" wrap="square" lIns="91440" tIns="0" rIns="182880" bIns="0" numCol="1" spcCol="0" rtlCol="0" fromWordArt="0" anchor="ctr" anchorCtr="0" forceAA="0" compatLnSpc="1">
                            <a:prstTxWarp prst="textNoShape">
                              <a:avLst/>
                            </a:prstTxWarp>
                            <a:noAutofit/>
                          </wps:bodyPr>
                        </wps:wsp>
                      </a:graphicData>
                    </a:graphic>
                  </wp:anchor>
                </w:drawing>
              </mc:Choice>
              <mc:Fallback>
                <w:pict>
                  <v:shapetype w14:anchorId="109D7D5F"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9" type="#_x0000_t15" style="position:absolute;margin-left:-47.4pt;margin-top:50pt;width:172.8pt;height:43.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" adj="18883" fillcolor="#4472c4 [3204]" stroked="f" strokeweight="1pt">
                    <v:textbox inset=",0,14.4pt,0">
                      <w:txbxContent>
                        <w:p w14:paraId="4D05BE7D" w14:textId="014E235D" w:rsidR="00356485" w:rsidRDefault="00356485">
                          <w:pPr>
                            <w:pStyle w:val="NoSpacing"/>
                            <w:jc w:val="right"/>
                            <w:rPr>
                              <w:color w:val="FFFFFF" w:themeColor="background1"/>
                              <w:sz w:val="28"/>
                              <w:szCs w:val="28"/>
                            </w:rPr>
                          </w:pPr>
                        </w:p>
                      </w:txbxContent>
                    </v:textbox>
                  </v:shape>
                </w:pict>
              </mc:Fallback>
            </mc:AlternateContent>
          </w:r>
          <w:r w:rsidR="00356485">
            <w:rPr>
              <w:rFonts w:ascii="Courier New" w:hAnsi="Courier New" w:cs="Courier New"/>
              <w:b/>
              <w:bCs/>
              <w:sz w:val="144"/>
              <w:szCs w:val="144"/>
            </w:rPr>
            <w:br w:type="page"/>
          </w:r>
        </w:p>
      </w:sdtContent>
    </w:sdt>
    <w:p w14:paraId="4D09089B" w14:textId="48639968" w:rsidR="00356485" w:rsidRPr="009C6A3F" w:rsidRDefault="00C25947" w:rsidP="00356485">
      <w:pPr>
        <w:jc w:val="center"/>
        <w:rPr>
          <w:rFonts w:ascii="Helvetica" w:hAnsi="Helvetica" w:cs="Courier New"/>
          <w:b/>
          <w:bCs/>
          <w:sz w:val="56"/>
          <w:szCs w:val="56"/>
          <w:u w:val="single"/>
        </w:rPr>
      </w:pPr>
      <w:r w:rsidRPr="009C6A3F">
        <w:rPr>
          <w:rFonts w:ascii="Helvetica" w:hAnsi="Helvetica" w:cs="Courier New"/>
          <w:b/>
          <w:bCs/>
          <w:sz w:val="56"/>
          <w:szCs w:val="56"/>
          <w:u w:val="single"/>
        </w:rPr>
        <w:lastRenderedPageBreak/>
        <w:t>Labcomm</w:t>
      </w:r>
    </w:p>
    <w:p w14:paraId="53050EE2" w14:textId="7881EAAC" w:rsidR="0045023B" w:rsidRPr="0045023B" w:rsidRDefault="00D4114F" w:rsidP="00BB502D">
      <w:pPr>
        <w:spacing w:after="0"/>
        <w:jc w:val="both"/>
        <w:rPr>
          <w:rFonts w:ascii="Helvetica" w:hAnsi="Helvetica" w:cs="Courier New"/>
          <w:b/>
          <w:bCs/>
          <w:sz w:val="24"/>
          <w:szCs w:val="24"/>
        </w:rPr>
      </w:pPr>
      <w:bookmarkStart w:id="0" w:name="OLE_LINK1"/>
      <w:r>
        <w:rPr>
          <w:rFonts w:ascii="Helvetica" w:hAnsi="Helvetica" w:cs="Courier New"/>
          <w:b/>
          <w:bCs/>
          <w:sz w:val="24"/>
          <w:szCs w:val="24"/>
        </w:rPr>
        <w:t>INTRODUCTION</w:t>
      </w:r>
    </w:p>
    <w:p w14:paraId="0D86FE11" w14:textId="36FA4EB3" w:rsidR="00C25947" w:rsidRDefault="00C25947" w:rsidP="00BB502D">
      <w:pPr>
        <w:spacing w:after="0"/>
        <w:jc w:val="both"/>
        <w:rPr>
          <w:rFonts w:ascii="Helvetica" w:hAnsi="Helvetica" w:cs="Courier New"/>
          <w:sz w:val="24"/>
          <w:szCs w:val="24"/>
        </w:rPr>
      </w:pPr>
      <w:r>
        <w:rPr>
          <w:rFonts w:ascii="Helvetica" w:hAnsi="Helvetica" w:cs="Courier New"/>
          <w:sz w:val="24"/>
          <w:szCs w:val="24"/>
        </w:rPr>
        <w:t xml:space="preserve">Labcomm is a </w:t>
      </w:r>
      <w:r w:rsidR="00B6749A">
        <w:rPr>
          <w:rFonts w:ascii="Helvetica" w:hAnsi="Helvetica" w:cs="Courier New"/>
          <w:sz w:val="24"/>
          <w:szCs w:val="24"/>
        </w:rPr>
        <w:t>simple</w:t>
      </w:r>
      <w:r w:rsidR="0045023B">
        <w:rPr>
          <w:rFonts w:ascii="Helvetica" w:hAnsi="Helvetica" w:cs="Courier New"/>
          <w:sz w:val="24"/>
          <w:szCs w:val="24"/>
        </w:rPr>
        <w:t>,</w:t>
      </w:r>
      <w:r w:rsidR="00B6749A">
        <w:rPr>
          <w:rFonts w:ascii="Helvetica" w:hAnsi="Helvetica" w:cs="Courier New"/>
          <w:sz w:val="24"/>
          <w:szCs w:val="24"/>
        </w:rPr>
        <w:t xml:space="preserve"> </w:t>
      </w:r>
      <w:r w:rsidR="00814DB1">
        <w:rPr>
          <w:rFonts w:ascii="Helvetica" w:hAnsi="Helvetica" w:cs="Courier New"/>
          <w:sz w:val="24"/>
          <w:szCs w:val="24"/>
        </w:rPr>
        <w:t>lightweight,</w:t>
      </w:r>
      <w:r w:rsidR="00B6749A">
        <w:rPr>
          <w:rFonts w:ascii="Helvetica" w:hAnsi="Helvetica" w:cs="Courier New"/>
          <w:sz w:val="24"/>
          <w:szCs w:val="24"/>
        </w:rPr>
        <w:t xml:space="preserve"> </w:t>
      </w:r>
      <w:r w:rsidR="009E7FDE">
        <w:rPr>
          <w:rFonts w:ascii="Helvetica" w:hAnsi="Helvetica" w:cs="Courier New"/>
          <w:sz w:val="24"/>
          <w:szCs w:val="24"/>
        </w:rPr>
        <w:t>and</w:t>
      </w:r>
      <w:r w:rsidR="00B6749A">
        <w:rPr>
          <w:rFonts w:ascii="Helvetica" w:hAnsi="Helvetica" w:cs="Courier New"/>
          <w:sz w:val="24"/>
          <w:szCs w:val="24"/>
        </w:rPr>
        <w:t xml:space="preserve"> fast</w:t>
      </w:r>
      <w:r>
        <w:rPr>
          <w:rFonts w:ascii="Helvetica" w:hAnsi="Helvetica" w:cs="Courier New"/>
          <w:sz w:val="24"/>
          <w:szCs w:val="24"/>
        </w:rPr>
        <w:t xml:space="preserve"> </w:t>
      </w:r>
      <w:r w:rsidR="00B6749A">
        <w:rPr>
          <w:rFonts w:ascii="Helvetica" w:hAnsi="Helvetica" w:cs="Courier New"/>
          <w:sz w:val="24"/>
          <w:szCs w:val="24"/>
        </w:rPr>
        <w:t>binary</w:t>
      </w:r>
      <w:r>
        <w:rPr>
          <w:rFonts w:ascii="Helvetica" w:hAnsi="Helvetica" w:cs="Courier New"/>
          <w:sz w:val="24"/>
          <w:szCs w:val="24"/>
        </w:rPr>
        <w:t xml:space="preserve"> protocol for communicating with electronic hardware in the lab such as customer demo</w:t>
      </w:r>
      <w:r w:rsidR="00B6749A">
        <w:rPr>
          <w:rFonts w:ascii="Helvetica" w:hAnsi="Helvetica" w:cs="Courier New"/>
          <w:sz w:val="24"/>
          <w:szCs w:val="24"/>
        </w:rPr>
        <w:t>nstration</w:t>
      </w:r>
      <w:r>
        <w:rPr>
          <w:rFonts w:ascii="Helvetica" w:hAnsi="Helvetica" w:cs="Courier New"/>
          <w:sz w:val="24"/>
          <w:szCs w:val="24"/>
        </w:rPr>
        <w:t xml:space="preserve"> boards. It is </w:t>
      </w:r>
      <w:r w:rsidR="0072590F">
        <w:rPr>
          <w:rFonts w:ascii="Helvetica" w:hAnsi="Helvetica" w:cs="Courier New"/>
          <w:sz w:val="24"/>
          <w:szCs w:val="24"/>
        </w:rPr>
        <w:t xml:space="preserve">very </w:t>
      </w:r>
      <w:r>
        <w:rPr>
          <w:rFonts w:ascii="Helvetica" w:hAnsi="Helvetica" w:cs="Courier New"/>
          <w:sz w:val="24"/>
          <w:szCs w:val="24"/>
        </w:rPr>
        <w:t xml:space="preserve">similar </w:t>
      </w:r>
      <w:r w:rsidR="0072590F">
        <w:rPr>
          <w:rFonts w:ascii="Helvetica" w:hAnsi="Helvetica" w:cs="Courier New"/>
          <w:sz w:val="24"/>
          <w:szCs w:val="24"/>
        </w:rPr>
        <w:t>to</w:t>
      </w:r>
      <w:r>
        <w:rPr>
          <w:rFonts w:ascii="Helvetica" w:hAnsi="Helvetica" w:cs="Courier New"/>
          <w:sz w:val="24"/>
          <w:szCs w:val="24"/>
        </w:rPr>
        <w:t xml:space="preserve"> a</w:t>
      </w:r>
      <w:r w:rsidR="00E206A1">
        <w:rPr>
          <w:rFonts w:ascii="Helvetica" w:hAnsi="Helvetica" w:cs="Courier New"/>
          <w:sz w:val="24"/>
          <w:szCs w:val="24"/>
        </w:rPr>
        <w:t>n</w:t>
      </w:r>
      <w:r>
        <w:rPr>
          <w:rFonts w:ascii="Helvetica" w:hAnsi="Helvetica" w:cs="Courier New"/>
          <w:sz w:val="24"/>
          <w:szCs w:val="24"/>
        </w:rPr>
        <w:t xml:space="preserve"> </w:t>
      </w:r>
      <w:hyperlink r:id="rId4" w:history="1">
        <w:r w:rsidR="00F01F9E" w:rsidRPr="00F01F9E">
          <w:rPr>
            <w:rStyle w:val="Hyperlink"/>
            <w:rFonts w:ascii="Helvetica" w:hAnsi="Helvetica" w:cs="Courier New"/>
            <w:sz w:val="24"/>
            <w:szCs w:val="24"/>
          </w:rPr>
          <w:t>e</w:t>
        </w:r>
        <w:r w:rsidR="00165852" w:rsidRPr="00F01F9E">
          <w:rPr>
            <w:rStyle w:val="Hyperlink"/>
            <w:rFonts w:ascii="Helvetica" w:hAnsi="Helvetica" w:cs="Courier New"/>
            <w:sz w:val="24"/>
            <w:szCs w:val="24"/>
          </w:rPr>
          <w:t xml:space="preserve">thernet </w:t>
        </w:r>
        <w:r w:rsidR="00F01F9E" w:rsidRPr="00F01F9E">
          <w:rPr>
            <w:rStyle w:val="Hyperlink"/>
            <w:rFonts w:ascii="Helvetica" w:hAnsi="Helvetica" w:cs="Courier New"/>
            <w:sz w:val="24"/>
            <w:szCs w:val="24"/>
          </w:rPr>
          <w:t>f</w:t>
        </w:r>
        <w:r w:rsidR="00165852" w:rsidRPr="00F01F9E">
          <w:rPr>
            <w:rStyle w:val="Hyperlink"/>
            <w:rFonts w:ascii="Helvetica" w:hAnsi="Helvetica" w:cs="Courier New"/>
            <w:sz w:val="24"/>
            <w:szCs w:val="24"/>
          </w:rPr>
          <w:t>rame</w:t>
        </w:r>
      </w:hyperlink>
      <w:r w:rsidR="009F4E1D">
        <w:rPr>
          <w:rStyle w:val="Hyperlink"/>
          <w:rFonts w:ascii="Helvetica" w:hAnsi="Helvetica" w:cs="Courier New"/>
          <w:sz w:val="24"/>
          <w:szCs w:val="24"/>
        </w:rPr>
        <w:t xml:space="preserve"> packet</w:t>
      </w:r>
      <w:r>
        <w:rPr>
          <w:rFonts w:ascii="Helvetica" w:hAnsi="Helvetica" w:cs="Courier New"/>
          <w:sz w:val="24"/>
          <w:szCs w:val="24"/>
        </w:rPr>
        <w:t xml:space="preserve">. </w:t>
      </w:r>
      <w:r w:rsidR="005A0426">
        <w:rPr>
          <w:rFonts w:ascii="Helvetica" w:hAnsi="Helvetica" w:cs="Courier New"/>
          <w:sz w:val="24"/>
          <w:szCs w:val="24"/>
        </w:rPr>
        <w:t>One major</w:t>
      </w:r>
      <w:r>
        <w:rPr>
          <w:rFonts w:ascii="Helvetica" w:hAnsi="Helvetica" w:cs="Courier New"/>
          <w:sz w:val="24"/>
          <w:szCs w:val="24"/>
        </w:rPr>
        <w:t xml:space="preserve"> difference is that electrical integrity </w:t>
      </w:r>
      <w:r w:rsidR="00F40356">
        <w:rPr>
          <w:rFonts w:ascii="Helvetica" w:hAnsi="Helvetica" w:cs="Courier New"/>
          <w:sz w:val="24"/>
          <w:szCs w:val="24"/>
        </w:rPr>
        <w:t xml:space="preserve">features </w:t>
      </w:r>
      <w:r>
        <w:rPr>
          <w:rFonts w:ascii="Helvetica" w:hAnsi="Helvetica" w:cs="Courier New"/>
          <w:sz w:val="24"/>
          <w:szCs w:val="24"/>
        </w:rPr>
        <w:t xml:space="preserve">such as CRC </w:t>
      </w:r>
      <w:r w:rsidR="00BE408C">
        <w:rPr>
          <w:rFonts w:ascii="Helvetica" w:hAnsi="Helvetica" w:cs="Courier New"/>
          <w:sz w:val="24"/>
          <w:szCs w:val="24"/>
        </w:rPr>
        <w:t xml:space="preserve">checking </w:t>
      </w:r>
      <w:r>
        <w:rPr>
          <w:rFonts w:ascii="Helvetica" w:hAnsi="Helvetica" w:cs="Courier New"/>
          <w:sz w:val="24"/>
          <w:szCs w:val="24"/>
        </w:rPr>
        <w:t>and clock training have been removed since the intended transport mechanism</w:t>
      </w:r>
      <w:r w:rsidR="00F40356">
        <w:rPr>
          <w:rFonts w:ascii="Helvetica" w:hAnsi="Helvetica" w:cs="Courier New"/>
          <w:sz w:val="24"/>
          <w:szCs w:val="24"/>
        </w:rPr>
        <w:t xml:space="preserve">s of USB or </w:t>
      </w:r>
      <w:r w:rsidR="009F4E1D">
        <w:rPr>
          <w:rFonts w:ascii="Helvetica" w:hAnsi="Helvetica" w:cs="Courier New"/>
          <w:sz w:val="24"/>
          <w:szCs w:val="24"/>
        </w:rPr>
        <w:t xml:space="preserve">high level </w:t>
      </w:r>
      <w:r w:rsidR="00F40356">
        <w:rPr>
          <w:rFonts w:ascii="Helvetica" w:hAnsi="Helvetica" w:cs="Courier New"/>
          <w:sz w:val="24"/>
          <w:szCs w:val="24"/>
        </w:rPr>
        <w:t>TCP/IP</w:t>
      </w:r>
      <w:r>
        <w:rPr>
          <w:rFonts w:ascii="Helvetica" w:hAnsi="Helvetica" w:cs="Courier New"/>
          <w:sz w:val="24"/>
          <w:szCs w:val="24"/>
        </w:rPr>
        <w:t xml:space="preserve"> </w:t>
      </w:r>
      <w:r w:rsidR="00814DB1">
        <w:rPr>
          <w:rFonts w:ascii="Helvetica" w:hAnsi="Helvetica" w:cs="Courier New"/>
          <w:sz w:val="24"/>
          <w:szCs w:val="24"/>
        </w:rPr>
        <w:t>should</w:t>
      </w:r>
      <w:r>
        <w:rPr>
          <w:rFonts w:ascii="Helvetica" w:hAnsi="Helvetica" w:cs="Courier New"/>
          <w:sz w:val="24"/>
          <w:szCs w:val="24"/>
        </w:rPr>
        <w:t xml:space="preserve"> have these issues covered already.</w:t>
      </w:r>
    </w:p>
    <w:bookmarkEnd w:id="0"/>
    <w:p w14:paraId="2C32B634" w14:textId="63A41DD3" w:rsidR="00C25947" w:rsidRDefault="005476ED" w:rsidP="006420ED">
      <w:pPr>
        <w:jc w:val="both"/>
        <w:rPr>
          <w:rFonts w:ascii="Helvetica" w:hAnsi="Helvetica" w:cs="Courier New"/>
          <w:sz w:val="24"/>
          <w:szCs w:val="24"/>
        </w:rPr>
      </w:pPr>
      <w:r>
        <w:rPr>
          <w:rFonts w:ascii="Helvetica" w:hAnsi="Helvetica" w:cs="Courier New"/>
          <w:sz w:val="24"/>
          <w:szCs w:val="24"/>
        </w:rPr>
        <w:t>Figure 1</w:t>
      </w:r>
      <w:r w:rsidR="00B6749A">
        <w:rPr>
          <w:rFonts w:ascii="Helvetica" w:hAnsi="Helvetica" w:cs="Courier New"/>
          <w:sz w:val="24"/>
          <w:szCs w:val="24"/>
        </w:rPr>
        <w:t xml:space="preserve"> </w:t>
      </w:r>
      <w:r w:rsidR="006420ED">
        <w:rPr>
          <w:rFonts w:ascii="Helvetica" w:hAnsi="Helvetica" w:cs="Courier New"/>
          <w:sz w:val="24"/>
          <w:szCs w:val="24"/>
        </w:rPr>
        <w:t xml:space="preserve">shows a pictorial representation of a </w:t>
      </w:r>
      <w:r w:rsidR="00C92415">
        <w:rPr>
          <w:rFonts w:ascii="Helvetica" w:hAnsi="Helvetica" w:cs="Courier New"/>
          <w:sz w:val="24"/>
          <w:szCs w:val="24"/>
        </w:rPr>
        <w:t>Labcomm</w:t>
      </w:r>
      <w:r w:rsidR="006420ED">
        <w:rPr>
          <w:rFonts w:ascii="Helvetica" w:hAnsi="Helvetica" w:cs="Courier New"/>
          <w:sz w:val="24"/>
          <w:szCs w:val="24"/>
        </w:rPr>
        <w:t xml:space="preserve"> packet.</w:t>
      </w:r>
    </w:p>
    <w:p w14:paraId="59F9EFEC" w14:textId="403EF669" w:rsidR="00C25947" w:rsidRPr="00B94E5F" w:rsidRDefault="00C43174" w:rsidP="008E7562">
      <w:pPr>
        <w:spacing w:after="0"/>
        <w:rPr>
          <w:rFonts w:ascii="Courier New" w:hAnsi="Courier New" w:cs="Courier New"/>
          <w:b/>
          <w:bCs/>
          <w:sz w:val="17"/>
          <w:szCs w:val="17"/>
        </w:rPr>
      </w:pPr>
      <w:r>
        <w:rPr>
          <w:rFonts w:ascii="Courier New" w:hAnsi="Courier New" w:cs="Courier New"/>
          <w:b/>
          <w:bCs/>
          <w:sz w:val="17"/>
          <w:szCs w:val="17"/>
        </w:rPr>
        <w:t xml:space="preserve">   </w:t>
      </w:r>
      <w:bookmarkStart w:id="1" w:name="OLE_LINK17"/>
      <w:r w:rsidR="00C25947" w:rsidRPr="00B94E5F">
        <w:rPr>
          <w:rFonts w:ascii="Courier New" w:hAnsi="Courier New" w:cs="Courier New"/>
          <w:b/>
          <w:bCs/>
          <w:sz w:val="17"/>
          <w:szCs w:val="17"/>
        </w:rPr>
        <w:t>┌──────────┬─────────┬───────</w:t>
      </w:r>
      <w:r w:rsidR="006C12B6" w:rsidRPr="00B94E5F">
        <w:rPr>
          <w:rFonts w:ascii="Courier New" w:hAnsi="Courier New" w:cs="Courier New"/>
          <w:b/>
          <w:bCs/>
          <w:sz w:val="17"/>
          <w:szCs w:val="17"/>
        </w:rPr>
        <w:t>──</w:t>
      </w:r>
      <w:r w:rsidR="006C12B6">
        <w:rPr>
          <w:rFonts w:ascii="Courier New" w:hAnsi="Courier New" w:cs="Courier New"/>
          <w:b/>
          <w:bCs/>
          <w:sz w:val="17"/>
          <w:szCs w:val="17"/>
        </w:rPr>
        <w:t>─</w:t>
      </w:r>
      <w:r w:rsidR="006C12B6" w:rsidRPr="00B94E5F">
        <w:rPr>
          <w:rFonts w:ascii="Courier New" w:hAnsi="Courier New" w:cs="Courier New"/>
          <w:b/>
          <w:bCs/>
          <w:sz w:val="17"/>
          <w:szCs w:val="17"/>
        </w:rPr>
        <w:t>──</w:t>
      </w:r>
      <w:r w:rsidR="00C25947" w:rsidRPr="00B94E5F">
        <w:rPr>
          <w:rFonts w:ascii="Courier New" w:hAnsi="Courier New" w:cs="Courier New"/>
          <w:b/>
          <w:bCs/>
          <w:sz w:val="17"/>
          <w:szCs w:val="17"/>
        </w:rPr>
        <w:t>────┬───────────┬──────────────┬─────────────┬──────────┐</w:t>
      </w:r>
    </w:p>
    <w:p w14:paraId="6476113D" w14:textId="34A2906B" w:rsidR="00C25947" w:rsidRPr="00B94E5F" w:rsidRDefault="00C43174" w:rsidP="008E7562">
      <w:pPr>
        <w:spacing w:after="0"/>
        <w:rPr>
          <w:rFonts w:ascii="Courier New" w:hAnsi="Courier New" w:cs="Courier New"/>
          <w:b/>
          <w:bCs/>
          <w:sz w:val="17"/>
          <w:szCs w:val="17"/>
        </w:rPr>
      </w:pPr>
      <w:r>
        <w:rPr>
          <w:rFonts w:ascii="Courier New" w:hAnsi="Courier New" w:cs="Courier New"/>
          <w:b/>
          <w:bCs/>
          <w:sz w:val="17"/>
          <w:szCs w:val="17"/>
        </w:rPr>
        <w:t xml:space="preserve">   </w:t>
      </w:r>
      <w:r w:rsidR="00C25947" w:rsidRPr="00B94E5F">
        <w:rPr>
          <w:rFonts w:ascii="Courier New" w:hAnsi="Courier New" w:cs="Courier New"/>
          <w:b/>
          <w:bCs/>
          <w:sz w:val="17"/>
          <w:szCs w:val="17"/>
        </w:rPr>
        <w:t xml:space="preserve">│ PREAMBLE │ VERSION │ </w:t>
      </w:r>
      <w:r w:rsidR="006C12B6">
        <w:rPr>
          <w:rFonts w:ascii="Courier New" w:hAnsi="Courier New" w:cs="Courier New"/>
          <w:b/>
          <w:bCs/>
          <w:sz w:val="17"/>
          <w:szCs w:val="17"/>
        </w:rPr>
        <w:t>DESTINATION</w:t>
      </w:r>
      <w:r w:rsidR="00C25947" w:rsidRPr="00B94E5F">
        <w:rPr>
          <w:rFonts w:ascii="Courier New" w:hAnsi="Courier New" w:cs="Courier New"/>
          <w:b/>
          <w:bCs/>
          <w:sz w:val="17"/>
          <w:szCs w:val="17"/>
        </w:rPr>
        <w:t xml:space="preserve"> ID │ </w:t>
      </w:r>
      <w:r w:rsidR="006C12B6">
        <w:rPr>
          <w:rFonts w:ascii="Courier New" w:hAnsi="Courier New" w:cs="Courier New"/>
          <w:b/>
          <w:bCs/>
          <w:sz w:val="17"/>
          <w:szCs w:val="17"/>
        </w:rPr>
        <w:t>SOURCE</w:t>
      </w:r>
      <w:r w:rsidR="00C25947" w:rsidRPr="00B94E5F">
        <w:rPr>
          <w:rFonts w:ascii="Courier New" w:hAnsi="Courier New" w:cs="Courier New"/>
          <w:b/>
          <w:bCs/>
          <w:sz w:val="17"/>
          <w:szCs w:val="17"/>
        </w:rPr>
        <w:t xml:space="preserve"> ID │ PAYLOAD SIZE │   PAYLOAD   │ ENDAMBLE │</w:t>
      </w:r>
    </w:p>
    <w:p w14:paraId="20804F91" w14:textId="5CF547FD" w:rsidR="00C25947" w:rsidRPr="00B94E5F" w:rsidRDefault="00C43174" w:rsidP="008E7562">
      <w:pPr>
        <w:spacing w:after="0"/>
        <w:rPr>
          <w:rFonts w:ascii="Courier New" w:hAnsi="Courier New" w:cs="Courier New"/>
          <w:b/>
          <w:bCs/>
          <w:sz w:val="17"/>
          <w:szCs w:val="17"/>
        </w:rPr>
      </w:pPr>
      <w:r>
        <w:rPr>
          <w:rFonts w:ascii="Courier New" w:hAnsi="Courier New" w:cs="Courier New"/>
          <w:b/>
          <w:bCs/>
          <w:sz w:val="17"/>
          <w:szCs w:val="17"/>
        </w:rPr>
        <w:t xml:space="preserve">   </w:t>
      </w:r>
      <w:r w:rsidR="00C25947" w:rsidRPr="00B94E5F">
        <w:rPr>
          <w:rFonts w:ascii="Courier New" w:hAnsi="Courier New" w:cs="Courier New"/>
          <w:b/>
          <w:bCs/>
          <w:sz w:val="17"/>
          <w:szCs w:val="17"/>
        </w:rPr>
        <w:t>└──────────┴─────────┴───────</w:t>
      </w:r>
      <w:r w:rsidR="006C12B6">
        <w:rPr>
          <w:rFonts w:ascii="Courier New" w:hAnsi="Courier New" w:cs="Courier New"/>
          <w:b/>
          <w:bCs/>
          <w:sz w:val="17"/>
          <w:szCs w:val="17"/>
        </w:rPr>
        <w:t>──────</w:t>
      </w:r>
      <w:r w:rsidR="00C25947" w:rsidRPr="00B94E5F">
        <w:rPr>
          <w:rFonts w:ascii="Courier New" w:hAnsi="Courier New" w:cs="Courier New"/>
          <w:b/>
          <w:bCs/>
          <w:sz w:val="17"/>
          <w:szCs w:val="17"/>
        </w:rPr>
        <w:t>───┴──────</w:t>
      </w:r>
      <w:r w:rsidR="006C12B6">
        <w:rPr>
          <w:rFonts w:ascii="Courier New" w:hAnsi="Courier New" w:cs="Courier New"/>
          <w:b/>
          <w:bCs/>
          <w:sz w:val="17"/>
          <w:szCs w:val="17"/>
        </w:rPr>
        <w:t>─</w:t>
      </w:r>
      <w:r w:rsidR="00C25947" w:rsidRPr="00B94E5F">
        <w:rPr>
          <w:rFonts w:ascii="Courier New" w:hAnsi="Courier New" w:cs="Courier New"/>
          <w:b/>
          <w:bCs/>
          <w:sz w:val="17"/>
          <w:szCs w:val="17"/>
        </w:rPr>
        <w:t>────┴──────────────┴─────────────┴──────────┘</w:t>
      </w:r>
    </w:p>
    <w:bookmarkEnd w:id="1"/>
    <w:p w14:paraId="701852A3" w14:textId="19868954" w:rsidR="00C25947" w:rsidRPr="00B94E5F" w:rsidRDefault="00C43174" w:rsidP="008E7562">
      <w:pPr>
        <w:rPr>
          <w:rFonts w:ascii="Courier New" w:hAnsi="Courier New" w:cs="Courier New"/>
          <w:b/>
          <w:bCs/>
          <w:sz w:val="17"/>
          <w:szCs w:val="17"/>
        </w:rPr>
      </w:pPr>
      <w:r>
        <w:rPr>
          <w:rFonts w:ascii="Courier New" w:hAnsi="Courier New" w:cs="Courier New"/>
          <w:b/>
          <w:bCs/>
          <w:sz w:val="17"/>
          <w:szCs w:val="17"/>
        </w:rPr>
        <w:t xml:space="preserve">   </w:t>
      </w:r>
      <w:r w:rsidR="00C25947" w:rsidRPr="00B94E5F">
        <w:rPr>
          <w:rFonts w:ascii="Courier New" w:hAnsi="Courier New" w:cs="Courier New"/>
          <w:b/>
          <w:bCs/>
          <w:sz w:val="17"/>
          <w:szCs w:val="17"/>
        </w:rPr>
        <w:t>│◄───</w:t>
      </w:r>
      <w:r w:rsidR="009F4E1D">
        <w:rPr>
          <w:rFonts w:ascii="Courier New" w:hAnsi="Courier New" w:cs="Courier New"/>
          <w:b/>
          <w:bCs/>
          <w:sz w:val="17"/>
          <w:szCs w:val="17"/>
        </w:rPr>
        <w:t>10</w:t>
      </w:r>
      <w:r w:rsidR="00C25947" w:rsidRPr="00B94E5F">
        <w:rPr>
          <w:rFonts w:ascii="Courier New" w:hAnsi="Courier New" w:cs="Courier New"/>
          <w:b/>
          <w:bCs/>
          <w:sz w:val="17"/>
          <w:szCs w:val="17"/>
        </w:rPr>
        <w:t>B──►│◄──1B───►│◄───2B────►│◄──────2B──────►│◄─────4B─────►│◄─SIZE(P/L)─►│◄───4B───►│</w:t>
      </w:r>
    </w:p>
    <w:p w14:paraId="03B01CE0" w14:textId="3E3A7B5C" w:rsidR="00F973D6" w:rsidRDefault="00F973D6" w:rsidP="00D8666E">
      <w:pPr>
        <w:jc w:val="center"/>
        <w:rPr>
          <w:rFonts w:ascii="Helvetica" w:hAnsi="Helvetica" w:cs="Courier New"/>
          <w:sz w:val="24"/>
          <w:szCs w:val="24"/>
        </w:rPr>
      </w:pPr>
      <w:r>
        <w:rPr>
          <w:rFonts w:ascii="Helvetica" w:hAnsi="Helvetica" w:cs="Courier New"/>
          <w:sz w:val="24"/>
          <w:szCs w:val="24"/>
        </w:rPr>
        <w:t xml:space="preserve">Figure 1. A Single </w:t>
      </w:r>
      <w:r w:rsidR="0045023B">
        <w:rPr>
          <w:rFonts w:ascii="Helvetica" w:hAnsi="Helvetica" w:cs="Courier New"/>
          <w:sz w:val="24"/>
          <w:szCs w:val="24"/>
        </w:rPr>
        <w:t xml:space="preserve">Labcomm </w:t>
      </w:r>
      <w:r>
        <w:rPr>
          <w:rFonts w:ascii="Helvetica" w:hAnsi="Helvetica" w:cs="Courier New"/>
          <w:sz w:val="24"/>
          <w:szCs w:val="24"/>
        </w:rPr>
        <w:t>Packet</w:t>
      </w:r>
    </w:p>
    <w:p w14:paraId="25542066" w14:textId="7B35736D" w:rsidR="00F973D6" w:rsidRP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t>PREAMBLE</w:t>
      </w:r>
    </w:p>
    <w:p w14:paraId="34AFFA2C" w14:textId="733A7FA2" w:rsidR="00D8666E" w:rsidRDefault="00E65A37" w:rsidP="00BB502D">
      <w:pPr>
        <w:spacing w:after="0"/>
        <w:jc w:val="both"/>
        <w:rPr>
          <w:rFonts w:ascii="Helvetica" w:hAnsi="Helvetica" w:cs="Courier New"/>
          <w:sz w:val="24"/>
          <w:szCs w:val="24"/>
        </w:rPr>
      </w:pPr>
      <w:r>
        <w:rPr>
          <w:rFonts w:ascii="Helvetica" w:hAnsi="Helvetica" w:cs="Courier New"/>
          <w:sz w:val="24"/>
          <w:szCs w:val="24"/>
        </w:rPr>
        <w:t xml:space="preserve">The </w:t>
      </w:r>
      <w:r w:rsidR="00BE63D8">
        <w:rPr>
          <w:rFonts w:ascii="Helvetica" w:hAnsi="Helvetica" w:cs="Courier New"/>
          <w:sz w:val="24"/>
          <w:szCs w:val="24"/>
        </w:rPr>
        <w:t>7-byte p</w:t>
      </w:r>
      <w:r>
        <w:rPr>
          <w:rFonts w:ascii="Helvetica" w:hAnsi="Helvetica" w:cs="Courier New"/>
          <w:sz w:val="24"/>
          <w:szCs w:val="24"/>
        </w:rPr>
        <w:t xml:space="preserve">reamble is a symbol that </w:t>
      </w:r>
      <w:r w:rsidR="007960AE">
        <w:rPr>
          <w:rFonts w:ascii="Helvetica" w:hAnsi="Helvetica" w:cs="Courier New"/>
          <w:sz w:val="24"/>
          <w:szCs w:val="24"/>
        </w:rPr>
        <w:t>transceivers on each end of the wire</w:t>
      </w:r>
      <w:r>
        <w:rPr>
          <w:rFonts w:ascii="Helvetica" w:hAnsi="Helvetica" w:cs="Courier New"/>
          <w:sz w:val="24"/>
          <w:szCs w:val="24"/>
        </w:rPr>
        <w:t xml:space="preserve"> </w:t>
      </w:r>
      <w:r w:rsidR="00253847">
        <w:rPr>
          <w:rFonts w:ascii="Helvetica" w:hAnsi="Helvetica" w:cs="Courier New"/>
          <w:sz w:val="24"/>
          <w:szCs w:val="24"/>
        </w:rPr>
        <w:t>scan</w:t>
      </w:r>
      <w:r>
        <w:rPr>
          <w:rFonts w:ascii="Helvetica" w:hAnsi="Helvetica" w:cs="Courier New"/>
          <w:sz w:val="24"/>
          <w:szCs w:val="24"/>
        </w:rPr>
        <w:t xml:space="preserve"> for asynchronously. </w:t>
      </w:r>
      <w:r w:rsidR="00D8666E">
        <w:rPr>
          <w:rFonts w:ascii="Helvetica" w:hAnsi="Helvetica" w:cs="Courier New"/>
          <w:sz w:val="24"/>
          <w:szCs w:val="24"/>
        </w:rPr>
        <w:t>While not intended to deal explicitly with electrical noise problems, by searching for the preamble asynchronously, it is possible for the transceivers to</w:t>
      </w:r>
      <w:r w:rsidR="00E206A1">
        <w:rPr>
          <w:rFonts w:ascii="Helvetica" w:hAnsi="Helvetica" w:cs="Courier New"/>
          <w:sz w:val="24"/>
          <w:szCs w:val="24"/>
        </w:rPr>
        <w:t>,</w:t>
      </w:r>
      <w:r w:rsidR="00D8666E">
        <w:rPr>
          <w:rFonts w:ascii="Helvetica" w:hAnsi="Helvetica" w:cs="Courier New"/>
          <w:sz w:val="24"/>
          <w:szCs w:val="24"/>
        </w:rPr>
        <w:t xml:space="preserve"> at least</w:t>
      </w:r>
      <w:r w:rsidR="00E206A1">
        <w:rPr>
          <w:rFonts w:ascii="Helvetica" w:hAnsi="Helvetica" w:cs="Courier New"/>
          <w:sz w:val="24"/>
          <w:szCs w:val="24"/>
        </w:rPr>
        <w:t>,</w:t>
      </w:r>
      <w:r w:rsidR="00D8666E">
        <w:rPr>
          <w:rFonts w:ascii="Helvetica" w:hAnsi="Helvetica" w:cs="Courier New"/>
          <w:sz w:val="24"/>
          <w:szCs w:val="24"/>
        </w:rPr>
        <w:t xml:space="preserve"> attempt to recover from packet start/stop </w:t>
      </w:r>
      <w:r w:rsidR="00E206A1">
        <w:rPr>
          <w:rFonts w:ascii="Helvetica" w:hAnsi="Helvetica" w:cs="Courier New"/>
          <w:sz w:val="24"/>
          <w:szCs w:val="24"/>
        </w:rPr>
        <w:t>faults</w:t>
      </w:r>
      <w:r w:rsidR="00D8666E">
        <w:rPr>
          <w:rFonts w:ascii="Helvetica" w:hAnsi="Helvetica" w:cs="Courier New"/>
          <w:sz w:val="24"/>
          <w:szCs w:val="24"/>
        </w:rPr>
        <w:t>. Although this is unlikely to occur in the case of a USB</w:t>
      </w:r>
      <w:r w:rsidR="009618F6">
        <w:rPr>
          <w:rFonts w:ascii="Helvetica" w:hAnsi="Helvetica" w:cs="Courier New"/>
          <w:sz w:val="24"/>
          <w:szCs w:val="24"/>
        </w:rPr>
        <w:t xml:space="preserve"> cable</w:t>
      </w:r>
      <w:r w:rsidR="00E206A1">
        <w:rPr>
          <w:rFonts w:ascii="Helvetica" w:hAnsi="Helvetica" w:cs="Courier New"/>
          <w:sz w:val="24"/>
          <w:szCs w:val="24"/>
        </w:rPr>
        <w:t xml:space="preserve"> for various reasons</w:t>
      </w:r>
      <w:r w:rsidR="00D8666E">
        <w:rPr>
          <w:rFonts w:ascii="Helvetica" w:hAnsi="Helvetica" w:cs="Courier New"/>
          <w:sz w:val="24"/>
          <w:szCs w:val="24"/>
        </w:rPr>
        <w:t xml:space="preserve">, the possibility for added robustness </w:t>
      </w:r>
      <w:r w:rsidR="00F524FF">
        <w:rPr>
          <w:rFonts w:ascii="Helvetica" w:hAnsi="Helvetica" w:cs="Courier New"/>
          <w:sz w:val="24"/>
          <w:szCs w:val="24"/>
        </w:rPr>
        <w:t>exists,</w:t>
      </w:r>
      <w:r w:rsidR="00D8666E">
        <w:rPr>
          <w:rFonts w:ascii="Helvetica" w:hAnsi="Helvetica" w:cs="Courier New"/>
          <w:sz w:val="24"/>
          <w:szCs w:val="24"/>
        </w:rPr>
        <w:t xml:space="preserve"> nonetheless</w:t>
      </w:r>
    </w:p>
    <w:p w14:paraId="781D682F" w14:textId="7D148FF0" w:rsidR="009F4E1D" w:rsidRDefault="007960AE" w:rsidP="007960AE">
      <w:pPr>
        <w:jc w:val="both"/>
        <w:rPr>
          <w:rFonts w:ascii="Helvetica" w:hAnsi="Helvetica" w:cs="Courier New"/>
          <w:sz w:val="24"/>
          <w:szCs w:val="24"/>
        </w:rPr>
      </w:pPr>
      <w:r>
        <w:rPr>
          <w:rFonts w:ascii="Helvetica" w:hAnsi="Helvetica" w:cs="Courier New"/>
          <w:sz w:val="24"/>
          <w:szCs w:val="24"/>
        </w:rPr>
        <w:t xml:space="preserve">The </w:t>
      </w:r>
      <w:r w:rsidR="002427BD">
        <w:rPr>
          <w:rFonts w:ascii="Helvetica" w:hAnsi="Helvetica" w:cs="Courier New"/>
          <w:sz w:val="24"/>
          <w:szCs w:val="24"/>
        </w:rPr>
        <w:t>ten</w:t>
      </w:r>
      <w:r>
        <w:rPr>
          <w:rFonts w:ascii="Helvetica" w:hAnsi="Helvetica" w:cs="Courier New"/>
          <w:sz w:val="24"/>
          <w:szCs w:val="24"/>
        </w:rPr>
        <w:t>-byte preamble</w:t>
      </w:r>
      <w:r w:rsidR="006C245E">
        <w:rPr>
          <w:rFonts w:ascii="Helvetica" w:hAnsi="Helvetica" w:cs="Courier New"/>
          <w:sz w:val="24"/>
          <w:szCs w:val="24"/>
        </w:rPr>
        <w:t xml:space="preserve"> exceeds the size of the meta-data between it and the payload (9 Bytes). Therefore, it should not be possible for preamble to inadvertently be detected with the meta-data. Likewise, asynchronous preamble detection is blanked when the parser (state) is receiving the payload.</w:t>
      </w:r>
    </w:p>
    <w:p w14:paraId="6FBA9B56" w14:textId="62A5B801" w:rsidR="002A0F6F" w:rsidRDefault="000D42B6" w:rsidP="007960AE">
      <w:pPr>
        <w:jc w:val="both"/>
        <w:rPr>
          <w:rFonts w:ascii="Helvetica" w:hAnsi="Helvetica" w:cs="Courier New"/>
          <w:sz w:val="24"/>
          <w:szCs w:val="24"/>
        </w:rPr>
      </w:pPr>
      <w:r>
        <w:rPr>
          <w:rFonts w:ascii="Helvetica" w:hAnsi="Helvetica" w:cs="Courier New"/>
          <w:sz w:val="24"/>
          <w:szCs w:val="24"/>
        </w:rPr>
        <w:t>For want of any other random numbers, t</w:t>
      </w:r>
      <w:r w:rsidR="002A0F6F">
        <w:rPr>
          <w:rFonts w:ascii="Helvetica" w:hAnsi="Helvetica" w:cs="Courier New"/>
          <w:sz w:val="24"/>
          <w:szCs w:val="24"/>
        </w:rPr>
        <w:t xml:space="preserve">he preamble is defined as the </w:t>
      </w:r>
      <w:bookmarkStart w:id="2" w:name="OLE_LINK6"/>
      <w:r w:rsidR="007516AC">
        <w:rPr>
          <w:rFonts w:ascii="Helvetica" w:hAnsi="Helvetica" w:cs="Courier New"/>
          <w:sz w:val="24"/>
          <w:szCs w:val="24"/>
        </w:rPr>
        <w:t>80</w:t>
      </w:r>
      <w:r w:rsidR="00807190">
        <w:rPr>
          <w:rFonts w:ascii="Helvetica" w:hAnsi="Helvetica" w:cs="Courier New"/>
          <w:sz w:val="24"/>
          <w:szCs w:val="24"/>
        </w:rPr>
        <w:t>-bit</w:t>
      </w:r>
      <w:r w:rsidR="00F5368F">
        <w:rPr>
          <w:rFonts w:ascii="Helvetica" w:hAnsi="Helvetica" w:cs="Courier New"/>
          <w:sz w:val="24"/>
          <w:szCs w:val="24"/>
        </w:rPr>
        <w:t>s</w:t>
      </w:r>
      <w:r w:rsidR="00807190">
        <w:rPr>
          <w:rFonts w:ascii="Helvetica" w:hAnsi="Helvetica" w:cs="Courier New"/>
          <w:sz w:val="24"/>
          <w:szCs w:val="24"/>
        </w:rPr>
        <w:t xml:space="preserve"> </w:t>
      </w:r>
      <w:r w:rsidR="002A0F6F">
        <w:rPr>
          <w:rFonts w:ascii="Helvetica" w:hAnsi="Helvetica" w:cs="Courier New"/>
          <w:sz w:val="24"/>
          <w:szCs w:val="24"/>
        </w:rPr>
        <w:t>of the ASCII string: “</w:t>
      </w:r>
      <w:r w:rsidR="002A0F6F" w:rsidRPr="00B73D3A">
        <w:rPr>
          <w:rFonts w:ascii="Helvetica" w:hAnsi="Helvetica" w:cs="Courier New"/>
          <w:b/>
          <w:bCs/>
          <w:sz w:val="24"/>
          <w:szCs w:val="24"/>
        </w:rPr>
        <w:t>L</w:t>
      </w:r>
      <w:r w:rsidR="004A7864">
        <w:rPr>
          <w:rFonts w:ascii="Helvetica" w:hAnsi="Helvetica" w:cs="Courier New"/>
          <w:b/>
          <w:bCs/>
          <w:sz w:val="24"/>
          <w:szCs w:val="24"/>
        </w:rPr>
        <w:t>@</w:t>
      </w:r>
      <w:r w:rsidR="002A0F6F" w:rsidRPr="00B73D3A">
        <w:rPr>
          <w:rFonts w:ascii="Helvetica" w:hAnsi="Helvetica" w:cs="Courier New"/>
          <w:b/>
          <w:bCs/>
          <w:sz w:val="24"/>
          <w:szCs w:val="24"/>
        </w:rPr>
        <w:t>BC</w:t>
      </w:r>
      <w:r w:rsidR="00577483">
        <w:rPr>
          <w:rFonts w:ascii="Helvetica" w:hAnsi="Helvetica" w:cs="Courier New"/>
          <w:b/>
          <w:bCs/>
          <w:sz w:val="24"/>
          <w:szCs w:val="24"/>
        </w:rPr>
        <w:t>0</w:t>
      </w:r>
      <w:r w:rsidR="00D43CDF">
        <w:rPr>
          <w:rFonts w:ascii="Helvetica" w:hAnsi="Helvetica" w:cs="Courier New"/>
          <w:b/>
          <w:bCs/>
          <w:sz w:val="24"/>
          <w:szCs w:val="24"/>
        </w:rPr>
        <w:t>MmADI</w:t>
      </w:r>
      <w:r w:rsidR="002A0F6F">
        <w:rPr>
          <w:rFonts w:ascii="Helvetica" w:hAnsi="Helvetica" w:cs="Courier New"/>
          <w:sz w:val="24"/>
          <w:szCs w:val="24"/>
        </w:rPr>
        <w:t>”</w:t>
      </w:r>
      <w:r>
        <w:rPr>
          <w:rFonts w:ascii="Helvetica" w:hAnsi="Helvetica" w:cs="Courier New"/>
          <w:sz w:val="24"/>
          <w:szCs w:val="24"/>
        </w:rPr>
        <w:t xml:space="preserve">. </w:t>
      </w:r>
      <w:bookmarkEnd w:id="2"/>
      <w:r w:rsidR="00B73D3A">
        <w:rPr>
          <w:rFonts w:ascii="Helvetica" w:hAnsi="Helvetica" w:cs="Courier New"/>
          <w:sz w:val="24"/>
          <w:szCs w:val="24"/>
        </w:rPr>
        <w:t xml:space="preserve">To ease debugging during human interaction, </w:t>
      </w:r>
      <w:r>
        <w:rPr>
          <w:rFonts w:ascii="Helvetica" w:hAnsi="Helvetica" w:cs="Courier New"/>
          <w:sz w:val="24"/>
          <w:szCs w:val="24"/>
        </w:rPr>
        <w:t xml:space="preserve">this is easily recognizable </w:t>
      </w:r>
      <w:r w:rsidR="00965808">
        <w:rPr>
          <w:rFonts w:ascii="Helvetica" w:hAnsi="Helvetica" w:cs="Courier New"/>
          <w:sz w:val="24"/>
          <w:szCs w:val="24"/>
        </w:rPr>
        <w:t>in</w:t>
      </w:r>
      <w:r>
        <w:rPr>
          <w:rFonts w:ascii="Helvetica" w:hAnsi="Helvetica" w:cs="Courier New"/>
          <w:sz w:val="24"/>
          <w:szCs w:val="24"/>
        </w:rPr>
        <w:t xml:space="preserve"> debug printouts </w:t>
      </w:r>
      <w:r w:rsidR="00965808">
        <w:rPr>
          <w:rFonts w:ascii="Helvetica" w:hAnsi="Helvetica" w:cs="Courier New"/>
          <w:sz w:val="24"/>
          <w:szCs w:val="24"/>
        </w:rPr>
        <w:t>and</w:t>
      </w:r>
      <w:r>
        <w:rPr>
          <w:rFonts w:ascii="Helvetica" w:hAnsi="Helvetica" w:cs="Courier New"/>
          <w:sz w:val="24"/>
          <w:szCs w:val="24"/>
        </w:rPr>
        <w:t xml:space="preserve"> serial port sniffers.</w:t>
      </w:r>
    </w:p>
    <w:p w14:paraId="0A90F0A2" w14:textId="6B0A1A88" w:rsidR="00A27B1A" w:rsidRDefault="00A27B1A" w:rsidP="007960AE">
      <w:pPr>
        <w:jc w:val="both"/>
        <w:rPr>
          <w:rFonts w:ascii="Helvetica" w:hAnsi="Helvetica" w:cs="Courier New"/>
          <w:sz w:val="24"/>
          <w:szCs w:val="24"/>
        </w:rPr>
      </w:pPr>
      <w:bookmarkStart w:id="3" w:name="OLE_LINK7"/>
      <w:r>
        <w:rPr>
          <w:rFonts w:ascii="Helvetica" w:hAnsi="Helvetica" w:cs="Courier New"/>
          <w:sz w:val="24"/>
          <w:szCs w:val="24"/>
        </w:rPr>
        <w:t>The numeric values of the preamble are:</w:t>
      </w:r>
    </w:p>
    <w:tbl>
      <w:tblPr>
        <w:tblStyle w:val="TableGrid"/>
        <w:tblW w:w="0" w:type="auto"/>
        <w:tblLook w:val="04A0" w:firstRow="1" w:lastRow="0" w:firstColumn="1" w:lastColumn="0" w:noHBand="0" w:noVBand="1"/>
      </w:tblPr>
      <w:tblGrid>
        <w:gridCol w:w="1137"/>
        <w:gridCol w:w="896"/>
        <w:gridCol w:w="895"/>
        <w:gridCol w:w="895"/>
        <w:gridCol w:w="895"/>
        <w:gridCol w:w="895"/>
        <w:gridCol w:w="897"/>
        <w:gridCol w:w="923"/>
        <w:gridCol w:w="895"/>
        <w:gridCol w:w="895"/>
        <w:gridCol w:w="847"/>
      </w:tblGrid>
      <w:tr w:rsidR="002B25B7" w14:paraId="5720AC8C" w14:textId="77777777" w:rsidTr="00A27B1A">
        <w:tc>
          <w:tcPr>
            <w:tcW w:w="1083" w:type="dxa"/>
          </w:tcPr>
          <w:p w14:paraId="03046C7E" w14:textId="28E631EC" w:rsidR="002B25B7" w:rsidRPr="00A27B1A" w:rsidRDefault="002B25B7" w:rsidP="007960AE">
            <w:pPr>
              <w:jc w:val="both"/>
              <w:rPr>
                <w:rFonts w:ascii="Helvetica" w:hAnsi="Helvetica" w:cs="Courier New"/>
                <w:b/>
                <w:bCs/>
                <w:sz w:val="24"/>
                <w:szCs w:val="24"/>
              </w:rPr>
            </w:pPr>
            <w:r>
              <w:rPr>
                <w:rFonts w:ascii="Helvetica" w:hAnsi="Helvetica" w:cs="Courier New"/>
                <w:b/>
                <w:bCs/>
                <w:sz w:val="24"/>
                <w:szCs w:val="24"/>
              </w:rPr>
              <w:t>ASCII</w:t>
            </w:r>
          </w:p>
        </w:tc>
        <w:tc>
          <w:tcPr>
            <w:tcW w:w="901" w:type="dxa"/>
          </w:tcPr>
          <w:p w14:paraId="5BC2CB7A" w14:textId="2215F5D1"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L</w:t>
            </w:r>
          </w:p>
        </w:tc>
        <w:tc>
          <w:tcPr>
            <w:tcW w:w="901" w:type="dxa"/>
          </w:tcPr>
          <w:p w14:paraId="5B04FFE2" w14:textId="3F84068D"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w:t>
            </w:r>
          </w:p>
        </w:tc>
        <w:tc>
          <w:tcPr>
            <w:tcW w:w="901" w:type="dxa"/>
          </w:tcPr>
          <w:p w14:paraId="69D9558B" w14:textId="46FC2ED5"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B</w:t>
            </w:r>
          </w:p>
        </w:tc>
        <w:tc>
          <w:tcPr>
            <w:tcW w:w="901" w:type="dxa"/>
          </w:tcPr>
          <w:p w14:paraId="51B3AA89" w14:textId="539D7286"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C</w:t>
            </w:r>
          </w:p>
        </w:tc>
        <w:tc>
          <w:tcPr>
            <w:tcW w:w="901" w:type="dxa"/>
          </w:tcPr>
          <w:p w14:paraId="74A218F7" w14:textId="5A3F7404"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0</w:t>
            </w:r>
          </w:p>
        </w:tc>
        <w:tc>
          <w:tcPr>
            <w:tcW w:w="901" w:type="dxa"/>
          </w:tcPr>
          <w:p w14:paraId="09A4BBB6" w14:textId="4F52A886"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M</w:t>
            </w:r>
          </w:p>
        </w:tc>
        <w:tc>
          <w:tcPr>
            <w:tcW w:w="928" w:type="dxa"/>
          </w:tcPr>
          <w:p w14:paraId="0FC1F1E3" w14:textId="491E97CB"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m</w:t>
            </w:r>
          </w:p>
        </w:tc>
        <w:tc>
          <w:tcPr>
            <w:tcW w:w="901" w:type="dxa"/>
          </w:tcPr>
          <w:p w14:paraId="1E6950DB" w14:textId="35B2272E"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A</w:t>
            </w:r>
          </w:p>
        </w:tc>
        <w:tc>
          <w:tcPr>
            <w:tcW w:w="901" w:type="dxa"/>
          </w:tcPr>
          <w:p w14:paraId="494FAEA9" w14:textId="0E95E0C9"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D</w:t>
            </w:r>
          </w:p>
        </w:tc>
        <w:tc>
          <w:tcPr>
            <w:tcW w:w="851" w:type="dxa"/>
          </w:tcPr>
          <w:p w14:paraId="10EC5FB7" w14:textId="26DD4707" w:rsidR="002B25B7" w:rsidRPr="003F73E5" w:rsidRDefault="002B25B7" w:rsidP="00A27B1A">
            <w:pPr>
              <w:jc w:val="center"/>
              <w:rPr>
                <w:rFonts w:ascii="Helvetica" w:hAnsi="Helvetica" w:cs="Courier New"/>
                <w:b/>
                <w:bCs/>
                <w:sz w:val="24"/>
                <w:szCs w:val="24"/>
              </w:rPr>
            </w:pPr>
            <w:r w:rsidRPr="003F73E5">
              <w:rPr>
                <w:rFonts w:ascii="Helvetica" w:hAnsi="Helvetica" w:cs="Courier New"/>
                <w:b/>
                <w:bCs/>
                <w:sz w:val="24"/>
                <w:szCs w:val="24"/>
              </w:rPr>
              <w:t>I</w:t>
            </w:r>
          </w:p>
        </w:tc>
      </w:tr>
      <w:tr w:rsidR="00A27B1A" w14:paraId="429B8ED3" w14:textId="4006C930" w:rsidTr="00A27B1A">
        <w:tc>
          <w:tcPr>
            <w:tcW w:w="1083" w:type="dxa"/>
          </w:tcPr>
          <w:p w14:paraId="4C38E8DB" w14:textId="21DA5D2A" w:rsidR="00A27B1A" w:rsidRPr="00A27B1A" w:rsidRDefault="00A27B1A" w:rsidP="007960AE">
            <w:pPr>
              <w:jc w:val="both"/>
              <w:rPr>
                <w:rFonts w:ascii="Helvetica" w:hAnsi="Helvetica" w:cs="Courier New"/>
                <w:b/>
                <w:bCs/>
                <w:sz w:val="24"/>
                <w:szCs w:val="24"/>
              </w:rPr>
            </w:pPr>
            <w:r w:rsidRPr="00A27B1A">
              <w:rPr>
                <w:rFonts w:ascii="Helvetica" w:hAnsi="Helvetica" w:cs="Courier New"/>
                <w:b/>
                <w:bCs/>
                <w:sz w:val="24"/>
                <w:szCs w:val="24"/>
              </w:rPr>
              <w:t>Decimal</w:t>
            </w:r>
          </w:p>
        </w:tc>
        <w:tc>
          <w:tcPr>
            <w:tcW w:w="901" w:type="dxa"/>
          </w:tcPr>
          <w:p w14:paraId="3E49F259" w14:textId="0EFC1033" w:rsidR="00A27B1A" w:rsidRDefault="00A27B1A" w:rsidP="00A27B1A">
            <w:pPr>
              <w:jc w:val="center"/>
              <w:rPr>
                <w:rFonts w:ascii="Helvetica" w:hAnsi="Helvetica" w:cs="Courier New"/>
                <w:sz w:val="24"/>
                <w:szCs w:val="24"/>
              </w:rPr>
            </w:pPr>
            <w:r>
              <w:rPr>
                <w:rFonts w:ascii="Helvetica" w:hAnsi="Helvetica" w:cs="Courier New"/>
                <w:sz w:val="24"/>
                <w:szCs w:val="24"/>
              </w:rPr>
              <w:t>76</w:t>
            </w:r>
          </w:p>
        </w:tc>
        <w:tc>
          <w:tcPr>
            <w:tcW w:w="901" w:type="dxa"/>
          </w:tcPr>
          <w:p w14:paraId="35E3238A" w14:textId="43E8ACA3" w:rsidR="00A27B1A" w:rsidRDefault="00A27B1A" w:rsidP="00A27B1A">
            <w:pPr>
              <w:jc w:val="center"/>
              <w:rPr>
                <w:rFonts w:ascii="Helvetica" w:hAnsi="Helvetica" w:cs="Courier New"/>
                <w:sz w:val="24"/>
                <w:szCs w:val="24"/>
              </w:rPr>
            </w:pPr>
            <w:r>
              <w:rPr>
                <w:rFonts w:ascii="Helvetica" w:hAnsi="Helvetica" w:cs="Courier New"/>
                <w:sz w:val="24"/>
                <w:szCs w:val="24"/>
              </w:rPr>
              <w:t>64</w:t>
            </w:r>
          </w:p>
        </w:tc>
        <w:tc>
          <w:tcPr>
            <w:tcW w:w="901" w:type="dxa"/>
          </w:tcPr>
          <w:p w14:paraId="65D72B7D" w14:textId="6C16CA08" w:rsidR="00A27B1A" w:rsidRDefault="00A27B1A" w:rsidP="00A27B1A">
            <w:pPr>
              <w:jc w:val="center"/>
              <w:rPr>
                <w:rFonts w:ascii="Helvetica" w:hAnsi="Helvetica" w:cs="Courier New"/>
                <w:sz w:val="24"/>
                <w:szCs w:val="24"/>
              </w:rPr>
            </w:pPr>
            <w:r>
              <w:rPr>
                <w:rFonts w:ascii="Helvetica" w:hAnsi="Helvetica" w:cs="Courier New"/>
                <w:sz w:val="24"/>
                <w:szCs w:val="24"/>
              </w:rPr>
              <w:t>66</w:t>
            </w:r>
          </w:p>
        </w:tc>
        <w:tc>
          <w:tcPr>
            <w:tcW w:w="901" w:type="dxa"/>
          </w:tcPr>
          <w:p w14:paraId="0AAC49C2" w14:textId="7108EDF8" w:rsidR="00A27B1A" w:rsidRDefault="00A27B1A" w:rsidP="00A27B1A">
            <w:pPr>
              <w:jc w:val="center"/>
              <w:rPr>
                <w:rFonts w:ascii="Helvetica" w:hAnsi="Helvetica" w:cs="Courier New"/>
                <w:sz w:val="24"/>
                <w:szCs w:val="24"/>
              </w:rPr>
            </w:pPr>
            <w:r>
              <w:rPr>
                <w:rFonts w:ascii="Helvetica" w:hAnsi="Helvetica" w:cs="Courier New"/>
                <w:sz w:val="24"/>
                <w:szCs w:val="24"/>
              </w:rPr>
              <w:t>67</w:t>
            </w:r>
          </w:p>
        </w:tc>
        <w:tc>
          <w:tcPr>
            <w:tcW w:w="901" w:type="dxa"/>
          </w:tcPr>
          <w:p w14:paraId="0E9647CF" w14:textId="16BF80D9" w:rsidR="00A27B1A" w:rsidRDefault="00A27B1A" w:rsidP="00A27B1A">
            <w:pPr>
              <w:jc w:val="center"/>
              <w:rPr>
                <w:rFonts w:ascii="Helvetica" w:hAnsi="Helvetica" w:cs="Courier New"/>
                <w:sz w:val="24"/>
                <w:szCs w:val="24"/>
              </w:rPr>
            </w:pPr>
            <w:r>
              <w:rPr>
                <w:rFonts w:ascii="Helvetica" w:hAnsi="Helvetica" w:cs="Courier New"/>
                <w:sz w:val="24"/>
                <w:szCs w:val="24"/>
              </w:rPr>
              <w:t>48</w:t>
            </w:r>
          </w:p>
        </w:tc>
        <w:tc>
          <w:tcPr>
            <w:tcW w:w="901" w:type="dxa"/>
          </w:tcPr>
          <w:p w14:paraId="364D89BF" w14:textId="6F18FBB6" w:rsidR="00A27B1A" w:rsidRDefault="00A27B1A" w:rsidP="00A27B1A">
            <w:pPr>
              <w:jc w:val="center"/>
              <w:rPr>
                <w:rFonts w:ascii="Helvetica" w:hAnsi="Helvetica" w:cs="Courier New"/>
                <w:sz w:val="24"/>
                <w:szCs w:val="24"/>
              </w:rPr>
            </w:pPr>
            <w:r>
              <w:rPr>
                <w:rFonts w:ascii="Helvetica" w:hAnsi="Helvetica" w:cs="Courier New"/>
                <w:sz w:val="24"/>
                <w:szCs w:val="24"/>
              </w:rPr>
              <w:t>77</w:t>
            </w:r>
          </w:p>
        </w:tc>
        <w:tc>
          <w:tcPr>
            <w:tcW w:w="928" w:type="dxa"/>
          </w:tcPr>
          <w:p w14:paraId="57AA2B0B" w14:textId="3B31B959" w:rsidR="00A27B1A" w:rsidRDefault="00A27B1A" w:rsidP="00A27B1A">
            <w:pPr>
              <w:jc w:val="center"/>
              <w:rPr>
                <w:rFonts w:ascii="Helvetica" w:hAnsi="Helvetica" w:cs="Courier New"/>
                <w:sz w:val="24"/>
                <w:szCs w:val="24"/>
              </w:rPr>
            </w:pPr>
            <w:r>
              <w:rPr>
                <w:rFonts w:ascii="Helvetica" w:hAnsi="Helvetica" w:cs="Courier New"/>
                <w:sz w:val="24"/>
                <w:szCs w:val="24"/>
              </w:rPr>
              <w:t>109</w:t>
            </w:r>
          </w:p>
        </w:tc>
        <w:tc>
          <w:tcPr>
            <w:tcW w:w="901" w:type="dxa"/>
          </w:tcPr>
          <w:p w14:paraId="364229DA" w14:textId="0E758DBA" w:rsidR="00A27B1A" w:rsidRDefault="00A27B1A" w:rsidP="00A27B1A">
            <w:pPr>
              <w:jc w:val="center"/>
              <w:rPr>
                <w:rFonts w:ascii="Helvetica" w:hAnsi="Helvetica" w:cs="Courier New"/>
                <w:sz w:val="24"/>
                <w:szCs w:val="24"/>
              </w:rPr>
            </w:pPr>
            <w:r>
              <w:rPr>
                <w:rFonts w:ascii="Helvetica" w:hAnsi="Helvetica" w:cs="Courier New"/>
                <w:sz w:val="24"/>
                <w:szCs w:val="24"/>
              </w:rPr>
              <w:t>65</w:t>
            </w:r>
          </w:p>
        </w:tc>
        <w:tc>
          <w:tcPr>
            <w:tcW w:w="901" w:type="dxa"/>
          </w:tcPr>
          <w:p w14:paraId="234C5668" w14:textId="5672A97A" w:rsidR="00A27B1A" w:rsidRDefault="00A27B1A" w:rsidP="00A27B1A">
            <w:pPr>
              <w:jc w:val="center"/>
              <w:rPr>
                <w:rFonts w:ascii="Helvetica" w:hAnsi="Helvetica" w:cs="Courier New"/>
                <w:sz w:val="24"/>
                <w:szCs w:val="24"/>
              </w:rPr>
            </w:pPr>
            <w:r>
              <w:rPr>
                <w:rFonts w:ascii="Helvetica" w:hAnsi="Helvetica" w:cs="Courier New"/>
                <w:sz w:val="24"/>
                <w:szCs w:val="24"/>
              </w:rPr>
              <w:t>68</w:t>
            </w:r>
          </w:p>
        </w:tc>
        <w:tc>
          <w:tcPr>
            <w:tcW w:w="851" w:type="dxa"/>
          </w:tcPr>
          <w:p w14:paraId="5F61148C" w14:textId="5A4F1DC5" w:rsidR="00A27B1A" w:rsidRDefault="00A27B1A" w:rsidP="00A27B1A">
            <w:pPr>
              <w:jc w:val="center"/>
              <w:rPr>
                <w:rFonts w:ascii="Helvetica" w:hAnsi="Helvetica" w:cs="Courier New"/>
                <w:sz w:val="24"/>
                <w:szCs w:val="24"/>
              </w:rPr>
            </w:pPr>
            <w:r>
              <w:rPr>
                <w:rFonts w:ascii="Helvetica" w:hAnsi="Helvetica" w:cs="Courier New"/>
                <w:sz w:val="24"/>
                <w:szCs w:val="24"/>
              </w:rPr>
              <w:t>73</w:t>
            </w:r>
          </w:p>
        </w:tc>
      </w:tr>
      <w:tr w:rsidR="00A27B1A" w14:paraId="402CE56A" w14:textId="2A5E1E18" w:rsidTr="00A27B1A">
        <w:tc>
          <w:tcPr>
            <w:tcW w:w="1083" w:type="dxa"/>
          </w:tcPr>
          <w:p w14:paraId="64C31396" w14:textId="13AC33A1" w:rsidR="00A27B1A" w:rsidRPr="00A27B1A" w:rsidRDefault="00A27B1A" w:rsidP="007960AE">
            <w:pPr>
              <w:jc w:val="both"/>
              <w:rPr>
                <w:rFonts w:ascii="Helvetica" w:hAnsi="Helvetica" w:cs="Courier New"/>
                <w:b/>
                <w:bCs/>
                <w:sz w:val="24"/>
                <w:szCs w:val="24"/>
              </w:rPr>
            </w:pPr>
            <w:r w:rsidRPr="00A27B1A">
              <w:rPr>
                <w:rFonts w:ascii="Helvetica" w:hAnsi="Helvetica" w:cs="Courier New"/>
                <w:b/>
                <w:bCs/>
                <w:sz w:val="24"/>
                <w:szCs w:val="24"/>
              </w:rPr>
              <w:t>Hex</w:t>
            </w:r>
          </w:p>
        </w:tc>
        <w:tc>
          <w:tcPr>
            <w:tcW w:w="901" w:type="dxa"/>
          </w:tcPr>
          <w:p w14:paraId="2AD340A7" w14:textId="4341E75B" w:rsidR="00A27B1A" w:rsidRDefault="00A27B1A" w:rsidP="00A27B1A">
            <w:pPr>
              <w:jc w:val="center"/>
              <w:rPr>
                <w:rFonts w:ascii="Helvetica" w:hAnsi="Helvetica" w:cs="Courier New"/>
                <w:sz w:val="24"/>
                <w:szCs w:val="24"/>
              </w:rPr>
            </w:pPr>
            <w:r>
              <w:rPr>
                <w:rFonts w:ascii="Helvetica" w:hAnsi="Helvetica" w:cs="Courier New"/>
                <w:sz w:val="24"/>
                <w:szCs w:val="24"/>
              </w:rPr>
              <w:t>0x4C</w:t>
            </w:r>
          </w:p>
        </w:tc>
        <w:tc>
          <w:tcPr>
            <w:tcW w:w="901" w:type="dxa"/>
          </w:tcPr>
          <w:p w14:paraId="0564145F" w14:textId="0864B249" w:rsidR="00A27B1A" w:rsidRDefault="00A27B1A" w:rsidP="00A27B1A">
            <w:pPr>
              <w:jc w:val="center"/>
              <w:rPr>
                <w:rFonts w:ascii="Helvetica" w:hAnsi="Helvetica" w:cs="Courier New"/>
                <w:sz w:val="24"/>
                <w:szCs w:val="24"/>
              </w:rPr>
            </w:pPr>
            <w:r>
              <w:rPr>
                <w:rFonts w:ascii="Helvetica" w:hAnsi="Helvetica" w:cs="Courier New"/>
                <w:sz w:val="24"/>
                <w:szCs w:val="24"/>
              </w:rPr>
              <w:t>0x40</w:t>
            </w:r>
          </w:p>
        </w:tc>
        <w:tc>
          <w:tcPr>
            <w:tcW w:w="901" w:type="dxa"/>
          </w:tcPr>
          <w:p w14:paraId="6B6E41D9" w14:textId="12C2F995" w:rsidR="00A27B1A" w:rsidRDefault="00A27B1A" w:rsidP="00A27B1A">
            <w:pPr>
              <w:jc w:val="center"/>
              <w:rPr>
                <w:rFonts w:ascii="Helvetica" w:hAnsi="Helvetica" w:cs="Courier New"/>
                <w:sz w:val="24"/>
                <w:szCs w:val="24"/>
              </w:rPr>
            </w:pPr>
            <w:r>
              <w:rPr>
                <w:rFonts w:ascii="Helvetica" w:hAnsi="Helvetica" w:cs="Courier New"/>
                <w:sz w:val="24"/>
                <w:szCs w:val="24"/>
              </w:rPr>
              <w:t>0x42</w:t>
            </w:r>
          </w:p>
        </w:tc>
        <w:tc>
          <w:tcPr>
            <w:tcW w:w="901" w:type="dxa"/>
          </w:tcPr>
          <w:p w14:paraId="7FE10AA7" w14:textId="54804453" w:rsidR="00A27B1A" w:rsidRDefault="00A27B1A" w:rsidP="00A27B1A">
            <w:pPr>
              <w:jc w:val="center"/>
              <w:rPr>
                <w:rFonts w:ascii="Helvetica" w:hAnsi="Helvetica" w:cs="Courier New"/>
                <w:sz w:val="24"/>
                <w:szCs w:val="24"/>
              </w:rPr>
            </w:pPr>
            <w:r>
              <w:rPr>
                <w:rFonts w:ascii="Helvetica" w:hAnsi="Helvetica" w:cs="Courier New"/>
                <w:sz w:val="24"/>
                <w:szCs w:val="24"/>
              </w:rPr>
              <w:t>0x43</w:t>
            </w:r>
          </w:p>
        </w:tc>
        <w:tc>
          <w:tcPr>
            <w:tcW w:w="901" w:type="dxa"/>
          </w:tcPr>
          <w:p w14:paraId="7762AD5D" w14:textId="63361647" w:rsidR="00A27B1A" w:rsidRDefault="00A27B1A" w:rsidP="00A27B1A">
            <w:pPr>
              <w:jc w:val="center"/>
              <w:rPr>
                <w:rFonts w:ascii="Helvetica" w:hAnsi="Helvetica" w:cs="Courier New"/>
                <w:sz w:val="24"/>
                <w:szCs w:val="24"/>
              </w:rPr>
            </w:pPr>
            <w:r>
              <w:rPr>
                <w:rFonts w:ascii="Helvetica" w:hAnsi="Helvetica" w:cs="Courier New"/>
                <w:sz w:val="24"/>
                <w:szCs w:val="24"/>
              </w:rPr>
              <w:t>0x30</w:t>
            </w:r>
          </w:p>
        </w:tc>
        <w:tc>
          <w:tcPr>
            <w:tcW w:w="901" w:type="dxa"/>
          </w:tcPr>
          <w:p w14:paraId="1FA1BD00" w14:textId="13F82F3C" w:rsidR="00A27B1A" w:rsidRDefault="00A27B1A" w:rsidP="00A27B1A">
            <w:pPr>
              <w:jc w:val="center"/>
              <w:rPr>
                <w:rFonts w:ascii="Helvetica" w:hAnsi="Helvetica" w:cs="Courier New"/>
                <w:sz w:val="24"/>
                <w:szCs w:val="24"/>
              </w:rPr>
            </w:pPr>
            <w:r>
              <w:rPr>
                <w:rFonts w:ascii="Helvetica" w:hAnsi="Helvetica" w:cs="Courier New"/>
                <w:sz w:val="24"/>
                <w:szCs w:val="24"/>
              </w:rPr>
              <w:t>0x4D</w:t>
            </w:r>
          </w:p>
        </w:tc>
        <w:tc>
          <w:tcPr>
            <w:tcW w:w="928" w:type="dxa"/>
          </w:tcPr>
          <w:p w14:paraId="1ADC785A" w14:textId="238F7741" w:rsidR="00A27B1A" w:rsidRDefault="00A27B1A" w:rsidP="00A27B1A">
            <w:pPr>
              <w:jc w:val="center"/>
              <w:rPr>
                <w:rFonts w:ascii="Helvetica" w:hAnsi="Helvetica" w:cs="Courier New"/>
                <w:sz w:val="24"/>
                <w:szCs w:val="24"/>
              </w:rPr>
            </w:pPr>
            <w:r>
              <w:rPr>
                <w:rFonts w:ascii="Helvetica" w:hAnsi="Helvetica" w:cs="Courier New"/>
                <w:sz w:val="24"/>
                <w:szCs w:val="24"/>
              </w:rPr>
              <w:t>0x6D</w:t>
            </w:r>
          </w:p>
        </w:tc>
        <w:tc>
          <w:tcPr>
            <w:tcW w:w="901" w:type="dxa"/>
          </w:tcPr>
          <w:p w14:paraId="1701D5E3" w14:textId="020FD1C5" w:rsidR="00A27B1A" w:rsidRDefault="00A27B1A" w:rsidP="00A27B1A">
            <w:pPr>
              <w:jc w:val="center"/>
              <w:rPr>
                <w:rFonts w:ascii="Helvetica" w:hAnsi="Helvetica" w:cs="Courier New"/>
                <w:sz w:val="24"/>
                <w:szCs w:val="24"/>
              </w:rPr>
            </w:pPr>
            <w:r>
              <w:rPr>
                <w:rFonts w:ascii="Helvetica" w:hAnsi="Helvetica" w:cs="Courier New"/>
                <w:sz w:val="24"/>
                <w:szCs w:val="24"/>
              </w:rPr>
              <w:t>0x41</w:t>
            </w:r>
          </w:p>
        </w:tc>
        <w:tc>
          <w:tcPr>
            <w:tcW w:w="901" w:type="dxa"/>
          </w:tcPr>
          <w:p w14:paraId="3C7719FD" w14:textId="333B64CE" w:rsidR="00A27B1A" w:rsidRDefault="00A27B1A" w:rsidP="00A27B1A">
            <w:pPr>
              <w:jc w:val="center"/>
              <w:rPr>
                <w:rFonts w:ascii="Helvetica" w:hAnsi="Helvetica" w:cs="Courier New"/>
                <w:sz w:val="24"/>
                <w:szCs w:val="24"/>
              </w:rPr>
            </w:pPr>
            <w:r>
              <w:rPr>
                <w:rFonts w:ascii="Helvetica" w:hAnsi="Helvetica" w:cs="Courier New"/>
                <w:sz w:val="24"/>
                <w:szCs w:val="24"/>
              </w:rPr>
              <w:t>0x44</w:t>
            </w:r>
          </w:p>
        </w:tc>
        <w:tc>
          <w:tcPr>
            <w:tcW w:w="851" w:type="dxa"/>
          </w:tcPr>
          <w:p w14:paraId="77B55362" w14:textId="4F9AA02B" w:rsidR="00A27B1A" w:rsidRDefault="00A27B1A" w:rsidP="00A27B1A">
            <w:pPr>
              <w:jc w:val="center"/>
              <w:rPr>
                <w:rFonts w:ascii="Helvetica" w:hAnsi="Helvetica" w:cs="Courier New"/>
                <w:sz w:val="24"/>
                <w:szCs w:val="24"/>
              </w:rPr>
            </w:pPr>
            <w:r>
              <w:rPr>
                <w:rFonts w:ascii="Helvetica" w:hAnsi="Helvetica" w:cs="Courier New"/>
                <w:sz w:val="24"/>
                <w:szCs w:val="24"/>
              </w:rPr>
              <w:t>0x49</w:t>
            </w:r>
          </w:p>
        </w:tc>
      </w:tr>
    </w:tbl>
    <w:p w14:paraId="0038CF77" w14:textId="77777777" w:rsidR="00A27B1A" w:rsidRDefault="00A27B1A" w:rsidP="007960AE">
      <w:pPr>
        <w:jc w:val="both"/>
        <w:rPr>
          <w:rFonts w:ascii="Helvetica" w:hAnsi="Helvetica" w:cs="Courier New"/>
          <w:sz w:val="24"/>
          <w:szCs w:val="24"/>
        </w:rPr>
      </w:pPr>
    </w:p>
    <w:bookmarkEnd w:id="3"/>
    <w:p w14:paraId="351B8CDC" w14:textId="2A00EAB4" w:rsidR="00D8666E" w:rsidRP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t>VERSION</w:t>
      </w:r>
    </w:p>
    <w:p w14:paraId="73B37CE8" w14:textId="5BEDA403" w:rsidR="00D8666E" w:rsidRDefault="00FF1253" w:rsidP="00BB502D">
      <w:pPr>
        <w:spacing w:after="0"/>
        <w:jc w:val="both"/>
        <w:rPr>
          <w:rFonts w:ascii="Helvetica" w:hAnsi="Helvetica" w:cs="Courier New"/>
          <w:sz w:val="24"/>
          <w:szCs w:val="24"/>
        </w:rPr>
      </w:pPr>
      <w:r>
        <w:rPr>
          <w:rFonts w:ascii="Helvetica" w:hAnsi="Helvetica" w:cs="Courier New"/>
          <w:sz w:val="24"/>
          <w:szCs w:val="24"/>
        </w:rPr>
        <w:t xml:space="preserve">The </w:t>
      </w:r>
      <w:r w:rsidR="00E2287F">
        <w:rPr>
          <w:rFonts w:ascii="Helvetica" w:hAnsi="Helvetica" w:cs="Courier New"/>
          <w:sz w:val="24"/>
          <w:szCs w:val="24"/>
        </w:rPr>
        <w:t xml:space="preserve">1-byte </w:t>
      </w:r>
      <w:r>
        <w:rPr>
          <w:rFonts w:ascii="Helvetica" w:hAnsi="Helvetica" w:cs="Courier New"/>
          <w:sz w:val="24"/>
          <w:szCs w:val="24"/>
        </w:rPr>
        <w:t>version field falls under the category of meta data</w:t>
      </w:r>
      <w:r w:rsidR="008F71D5">
        <w:rPr>
          <w:rFonts w:ascii="Helvetica" w:hAnsi="Helvetica" w:cs="Courier New"/>
          <w:sz w:val="24"/>
          <w:szCs w:val="24"/>
        </w:rPr>
        <w:t xml:space="preserve"> </w:t>
      </w:r>
      <w:r>
        <w:rPr>
          <w:rFonts w:ascii="Helvetica" w:hAnsi="Helvetica" w:cs="Courier New"/>
          <w:sz w:val="24"/>
          <w:szCs w:val="24"/>
        </w:rPr>
        <w:t>represent</w:t>
      </w:r>
      <w:r w:rsidR="008F71D5">
        <w:rPr>
          <w:rFonts w:ascii="Helvetica" w:hAnsi="Helvetica" w:cs="Courier New"/>
          <w:sz w:val="24"/>
          <w:szCs w:val="24"/>
        </w:rPr>
        <w:t>ing</w:t>
      </w:r>
      <w:r>
        <w:rPr>
          <w:rFonts w:ascii="Helvetica" w:hAnsi="Helvetica" w:cs="Courier New"/>
          <w:sz w:val="24"/>
          <w:szCs w:val="24"/>
        </w:rPr>
        <w:t xml:space="preserve"> the </w:t>
      </w:r>
      <w:r w:rsidR="00D8666E">
        <w:rPr>
          <w:rFonts w:ascii="Helvetica" w:hAnsi="Helvetica" w:cs="Courier New"/>
          <w:sz w:val="24"/>
          <w:szCs w:val="24"/>
        </w:rPr>
        <w:t xml:space="preserve">Labcomm </w:t>
      </w:r>
      <w:r>
        <w:rPr>
          <w:rFonts w:ascii="Helvetica" w:hAnsi="Helvetica" w:cs="Courier New"/>
          <w:sz w:val="24"/>
          <w:szCs w:val="24"/>
        </w:rPr>
        <w:t xml:space="preserve">version. </w:t>
      </w:r>
      <w:r w:rsidR="00B068E1">
        <w:rPr>
          <w:rFonts w:ascii="Helvetica" w:hAnsi="Helvetica" w:cs="Courier New"/>
          <w:sz w:val="24"/>
          <w:szCs w:val="24"/>
        </w:rPr>
        <w:t>If</w:t>
      </w:r>
      <w:r>
        <w:rPr>
          <w:rFonts w:ascii="Helvetica" w:hAnsi="Helvetica" w:cs="Courier New"/>
          <w:sz w:val="24"/>
          <w:szCs w:val="24"/>
        </w:rPr>
        <w:t xml:space="preserve"> it is necessary to augment </w:t>
      </w:r>
      <w:r w:rsidR="00965808">
        <w:rPr>
          <w:rFonts w:ascii="Helvetica" w:hAnsi="Helvetica" w:cs="Courier New"/>
          <w:sz w:val="24"/>
          <w:szCs w:val="24"/>
        </w:rPr>
        <w:t>this</w:t>
      </w:r>
      <w:r>
        <w:rPr>
          <w:rFonts w:ascii="Helvetica" w:hAnsi="Helvetica" w:cs="Courier New"/>
          <w:sz w:val="24"/>
          <w:szCs w:val="24"/>
        </w:rPr>
        <w:t xml:space="preserve"> protocol in the future, the version fi</w:t>
      </w:r>
      <w:r w:rsidR="00B068E1">
        <w:rPr>
          <w:rFonts w:ascii="Helvetica" w:hAnsi="Helvetica" w:cs="Courier New"/>
          <w:sz w:val="24"/>
          <w:szCs w:val="24"/>
        </w:rPr>
        <w:t>e</w:t>
      </w:r>
      <w:r>
        <w:rPr>
          <w:rFonts w:ascii="Helvetica" w:hAnsi="Helvetica" w:cs="Courier New"/>
          <w:sz w:val="24"/>
          <w:szCs w:val="24"/>
        </w:rPr>
        <w:t>ld can be used to alert the host</w:t>
      </w:r>
      <w:r w:rsidR="00B068E1">
        <w:rPr>
          <w:rFonts w:ascii="Helvetica" w:hAnsi="Helvetica" w:cs="Courier New"/>
          <w:sz w:val="24"/>
          <w:szCs w:val="24"/>
        </w:rPr>
        <w:t xml:space="preserve"> </w:t>
      </w:r>
      <w:r w:rsidR="00E2287F">
        <w:rPr>
          <w:rFonts w:ascii="Helvetica" w:hAnsi="Helvetica" w:cs="Courier New"/>
          <w:sz w:val="24"/>
          <w:szCs w:val="24"/>
        </w:rPr>
        <w:t xml:space="preserve">and or client </w:t>
      </w:r>
      <w:r w:rsidR="00B068E1">
        <w:rPr>
          <w:rFonts w:ascii="Helvetica" w:hAnsi="Helvetica" w:cs="Courier New"/>
          <w:sz w:val="24"/>
          <w:szCs w:val="24"/>
        </w:rPr>
        <w:t>(and possibly the user) that the</w:t>
      </w:r>
      <w:r>
        <w:rPr>
          <w:rFonts w:ascii="Helvetica" w:hAnsi="Helvetica" w:cs="Courier New"/>
          <w:sz w:val="24"/>
          <w:szCs w:val="24"/>
        </w:rPr>
        <w:t xml:space="preserve"> </w:t>
      </w:r>
      <w:r w:rsidR="00E2287F">
        <w:rPr>
          <w:rFonts w:ascii="Helvetica" w:hAnsi="Helvetica" w:cs="Courier New"/>
          <w:sz w:val="24"/>
          <w:szCs w:val="24"/>
        </w:rPr>
        <w:t xml:space="preserve">host and </w:t>
      </w:r>
      <w:r>
        <w:rPr>
          <w:rFonts w:ascii="Helvetica" w:hAnsi="Helvetica" w:cs="Courier New"/>
          <w:sz w:val="24"/>
          <w:szCs w:val="24"/>
        </w:rPr>
        <w:t xml:space="preserve">client </w:t>
      </w:r>
      <w:r w:rsidR="00E2287F">
        <w:rPr>
          <w:rFonts w:ascii="Helvetica" w:hAnsi="Helvetica" w:cs="Courier New"/>
          <w:sz w:val="24"/>
          <w:szCs w:val="24"/>
        </w:rPr>
        <w:t>are</w:t>
      </w:r>
      <w:r>
        <w:rPr>
          <w:rFonts w:ascii="Helvetica" w:hAnsi="Helvetica" w:cs="Courier New"/>
          <w:sz w:val="24"/>
          <w:szCs w:val="24"/>
        </w:rPr>
        <w:t xml:space="preserve"> incompatible</w:t>
      </w:r>
      <w:r w:rsidR="00D8666E">
        <w:rPr>
          <w:rFonts w:ascii="Helvetica" w:hAnsi="Helvetica" w:cs="Courier New"/>
          <w:sz w:val="24"/>
          <w:szCs w:val="24"/>
        </w:rPr>
        <w:t>.</w:t>
      </w:r>
    </w:p>
    <w:p w14:paraId="3CFC6632" w14:textId="39E95D9D" w:rsidR="00EE3672" w:rsidRDefault="00EE3672">
      <w:pPr>
        <w:rPr>
          <w:rFonts w:ascii="Helvetica" w:hAnsi="Helvetica" w:cs="Courier New"/>
          <w:b/>
          <w:bCs/>
          <w:sz w:val="24"/>
          <w:szCs w:val="24"/>
        </w:rPr>
      </w:pPr>
    </w:p>
    <w:p w14:paraId="331D9A72" w14:textId="77777777" w:rsidR="00BB502D" w:rsidRDefault="00BB502D">
      <w:pPr>
        <w:rPr>
          <w:rFonts w:ascii="Helvetica" w:hAnsi="Helvetica" w:cs="Courier New"/>
          <w:b/>
          <w:bCs/>
          <w:sz w:val="24"/>
          <w:szCs w:val="24"/>
        </w:rPr>
      </w:pPr>
      <w:r>
        <w:rPr>
          <w:rFonts w:ascii="Helvetica" w:hAnsi="Helvetica" w:cs="Courier New"/>
          <w:b/>
          <w:bCs/>
          <w:sz w:val="24"/>
          <w:szCs w:val="24"/>
        </w:rPr>
        <w:br w:type="page"/>
      </w:r>
    </w:p>
    <w:p w14:paraId="77566381" w14:textId="0CF521C8" w:rsidR="00D7543C" w:rsidRDefault="00D7543C" w:rsidP="00BB502D">
      <w:pPr>
        <w:spacing w:after="0"/>
        <w:jc w:val="both"/>
        <w:rPr>
          <w:rFonts w:ascii="Helvetica" w:hAnsi="Helvetica" w:cs="Courier New"/>
          <w:b/>
          <w:bCs/>
          <w:sz w:val="24"/>
          <w:szCs w:val="24"/>
        </w:rPr>
      </w:pPr>
      <w:r>
        <w:rPr>
          <w:rFonts w:ascii="Helvetica" w:hAnsi="Helvetica" w:cs="Courier New"/>
          <w:b/>
          <w:bCs/>
          <w:sz w:val="24"/>
          <w:szCs w:val="24"/>
        </w:rPr>
        <w:lastRenderedPageBreak/>
        <w:t>DESTINATION ID</w:t>
      </w:r>
    </w:p>
    <w:p w14:paraId="483445B2" w14:textId="47CC1FC9" w:rsidR="00D7543C" w:rsidRDefault="00D7543C" w:rsidP="00BB502D">
      <w:pPr>
        <w:spacing w:after="0"/>
        <w:jc w:val="both"/>
        <w:rPr>
          <w:rFonts w:ascii="Helvetica" w:hAnsi="Helvetica" w:cs="Courier New"/>
          <w:sz w:val="24"/>
          <w:szCs w:val="24"/>
        </w:rPr>
      </w:pPr>
      <w:r>
        <w:rPr>
          <w:rFonts w:ascii="Helvetica" w:hAnsi="Helvetica" w:cs="Courier New"/>
          <w:sz w:val="24"/>
          <w:szCs w:val="24"/>
        </w:rPr>
        <w:t xml:space="preserve">The destination ID is a 2-byte identifier representing the sendee’s address. Two bytes supports 65,536 possible </w:t>
      </w:r>
      <w:r>
        <w:rPr>
          <w:rFonts w:ascii="Helvetica" w:hAnsi="Helvetica" w:cs="Courier New"/>
          <w:i/>
          <w:iCs/>
          <w:sz w:val="24"/>
          <w:szCs w:val="24"/>
        </w:rPr>
        <w:t>endpoints</w:t>
      </w:r>
      <w:r>
        <w:rPr>
          <w:rFonts w:ascii="Helvetica" w:hAnsi="Helvetica" w:cs="Courier New"/>
          <w:sz w:val="24"/>
          <w:szCs w:val="24"/>
        </w:rPr>
        <w:t xml:space="preserve"> or </w:t>
      </w:r>
      <w:r>
        <w:rPr>
          <w:rFonts w:ascii="Helvetica" w:hAnsi="Helvetica" w:cs="Courier New"/>
          <w:i/>
          <w:iCs/>
          <w:sz w:val="24"/>
          <w:szCs w:val="24"/>
        </w:rPr>
        <w:t>clients</w:t>
      </w:r>
      <w:r>
        <w:rPr>
          <w:rFonts w:ascii="Helvetica" w:hAnsi="Helvetica" w:cs="Courier New"/>
          <w:sz w:val="24"/>
          <w:szCs w:val="24"/>
        </w:rPr>
        <w:t>. Endpoints represent a breakout of individual resources to be addresses at either end of the wire (USB presumably). Examples of endpoints might be IC serial ports such as I</w:t>
      </w:r>
      <w:r>
        <w:rPr>
          <w:rFonts w:ascii="Helvetica" w:hAnsi="Helvetica" w:cs="Courier New"/>
          <w:sz w:val="24"/>
          <w:szCs w:val="24"/>
          <w:vertAlign w:val="superscript"/>
        </w:rPr>
        <w:t>2</w:t>
      </w:r>
      <w:r>
        <w:rPr>
          <w:rFonts w:ascii="Helvetica" w:hAnsi="Helvetica" w:cs="Courier New"/>
          <w:sz w:val="24"/>
          <w:szCs w:val="24"/>
        </w:rPr>
        <w:t>C, SPI etc. Other endpoints may be: ENABLE pins, RST or PGOOD pins, other digital I/O, other integrated circuits such as EEPROM chips, temperature sensors, muxes, etc.</w:t>
      </w:r>
    </w:p>
    <w:p w14:paraId="7CEC3689" w14:textId="77777777" w:rsidR="00BB502D" w:rsidRDefault="00BB502D" w:rsidP="00BB502D">
      <w:pPr>
        <w:spacing w:after="0"/>
        <w:jc w:val="both"/>
        <w:rPr>
          <w:rFonts w:ascii="Helvetica" w:hAnsi="Helvetica" w:cs="Courier New"/>
          <w:sz w:val="24"/>
          <w:szCs w:val="24"/>
        </w:rPr>
      </w:pPr>
    </w:p>
    <w:p w14:paraId="49E3C048" w14:textId="1449E442" w:rsidR="00D8666E" w:rsidRP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t>SOURCE</w:t>
      </w:r>
      <w:r w:rsidR="00D8666E" w:rsidRPr="00D8666E">
        <w:rPr>
          <w:rFonts w:ascii="Helvetica" w:hAnsi="Helvetica" w:cs="Courier New"/>
          <w:b/>
          <w:bCs/>
          <w:sz w:val="24"/>
          <w:szCs w:val="24"/>
        </w:rPr>
        <w:t xml:space="preserve"> ID</w:t>
      </w:r>
    </w:p>
    <w:p w14:paraId="1C93FBAF" w14:textId="7A7CB185" w:rsidR="00016244" w:rsidRDefault="00D823AB" w:rsidP="00BB502D">
      <w:pPr>
        <w:spacing w:after="0"/>
        <w:jc w:val="both"/>
        <w:rPr>
          <w:rFonts w:ascii="Helvetica" w:hAnsi="Helvetica" w:cs="Courier New"/>
          <w:sz w:val="24"/>
          <w:szCs w:val="24"/>
        </w:rPr>
      </w:pPr>
      <w:bookmarkStart w:id="4" w:name="OLE_LINK4"/>
      <w:r>
        <w:rPr>
          <w:rFonts w:ascii="Helvetica" w:hAnsi="Helvetica" w:cs="Courier New"/>
          <w:sz w:val="24"/>
          <w:szCs w:val="24"/>
        </w:rPr>
        <w:t xml:space="preserve">The source ID is a 2-byte identifier representing the sender’s address. Two bytes support 65,536 possible </w:t>
      </w:r>
      <w:r w:rsidRPr="00D823AB">
        <w:rPr>
          <w:rFonts w:ascii="Helvetica" w:hAnsi="Helvetica" w:cs="Courier New"/>
          <w:i/>
          <w:iCs/>
          <w:sz w:val="24"/>
          <w:szCs w:val="24"/>
        </w:rPr>
        <w:t>endpoints</w:t>
      </w:r>
      <w:r>
        <w:rPr>
          <w:rFonts w:ascii="Helvetica" w:hAnsi="Helvetica" w:cs="Courier New"/>
          <w:sz w:val="24"/>
          <w:szCs w:val="24"/>
        </w:rPr>
        <w:t xml:space="preserve"> or </w:t>
      </w:r>
      <w:r w:rsidRPr="00D823AB">
        <w:rPr>
          <w:rFonts w:ascii="Helvetica" w:hAnsi="Helvetica" w:cs="Courier New"/>
          <w:i/>
          <w:iCs/>
          <w:sz w:val="24"/>
          <w:szCs w:val="24"/>
        </w:rPr>
        <w:t>clients</w:t>
      </w:r>
      <w:r>
        <w:rPr>
          <w:rFonts w:ascii="Helvetica" w:hAnsi="Helvetica" w:cs="Courier New"/>
          <w:sz w:val="24"/>
          <w:szCs w:val="24"/>
        </w:rPr>
        <w:t xml:space="preserve">. Endpoints represent a breakout of individual resources to be addresses at either end of the wire (USB </w:t>
      </w:r>
      <w:r w:rsidR="00016244">
        <w:rPr>
          <w:rFonts w:ascii="Helvetica" w:hAnsi="Helvetica" w:cs="Courier New"/>
          <w:sz w:val="24"/>
          <w:szCs w:val="24"/>
        </w:rPr>
        <w:t>for example</w:t>
      </w:r>
      <w:r>
        <w:rPr>
          <w:rFonts w:ascii="Helvetica" w:hAnsi="Helvetica" w:cs="Courier New"/>
          <w:sz w:val="24"/>
          <w:szCs w:val="24"/>
        </w:rPr>
        <w:t xml:space="preserve">). </w:t>
      </w:r>
      <w:bookmarkStart w:id="5" w:name="OLE_LINK2"/>
      <w:r>
        <w:rPr>
          <w:rFonts w:ascii="Helvetica" w:hAnsi="Helvetica" w:cs="Courier New"/>
          <w:sz w:val="24"/>
          <w:szCs w:val="24"/>
        </w:rPr>
        <w:t>Examples of endpoints might be IC serial ports</w:t>
      </w:r>
      <w:r w:rsidR="00016244">
        <w:rPr>
          <w:rFonts w:ascii="Helvetica" w:hAnsi="Helvetica" w:cs="Courier New"/>
          <w:sz w:val="24"/>
          <w:szCs w:val="24"/>
        </w:rPr>
        <w:t xml:space="preserve"> such as I</w:t>
      </w:r>
      <w:r w:rsidR="00016244">
        <w:rPr>
          <w:rFonts w:ascii="Helvetica" w:hAnsi="Helvetica" w:cs="Courier New"/>
          <w:sz w:val="24"/>
          <w:szCs w:val="24"/>
          <w:vertAlign w:val="superscript"/>
        </w:rPr>
        <w:t>2</w:t>
      </w:r>
      <w:r w:rsidR="00016244">
        <w:rPr>
          <w:rFonts w:ascii="Helvetica" w:hAnsi="Helvetica" w:cs="Courier New"/>
          <w:sz w:val="24"/>
          <w:szCs w:val="24"/>
        </w:rPr>
        <w:t>C</w:t>
      </w:r>
      <w:r>
        <w:rPr>
          <w:rFonts w:ascii="Helvetica" w:hAnsi="Helvetica" w:cs="Courier New"/>
          <w:sz w:val="24"/>
          <w:szCs w:val="24"/>
        </w:rPr>
        <w:t xml:space="preserve">, SPI </w:t>
      </w:r>
      <w:r w:rsidR="00016244">
        <w:rPr>
          <w:rFonts w:ascii="Helvetica" w:hAnsi="Helvetica" w:cs="Courier New"/>
          <w:sz w:val="24"/>
          <w:szCs w:val="24"/>
        </w:rPr>
        <w:t>etc. Other endpoints may be:</w:t>
      </w:r>
      <w:r>
        <w:rPr>
          <w:rFonts w:ascii="Helvetica" w:hAnsi="Helvetica" w:cs="Courier New"/>
          <w:sz w:val="24"/>
          <w:szCs w:val="24"/>
        </w:rPr>
        <w:t xml:space="preserve"> ENABLE pins, RST or PGOOD pins, other digital I</w:t>
      </w:r>
      <w:r w:rsidR="00DE42D5">
        <w:rPr>
          <w:rFonts w:ascii="Helvetica" w:hAnsi="Helvetica" w:cs="Courier New"/>
          <w:sz w:val="24"/>
          <w:szCs w:val="24"/>
        </w:rPr>
        <w:t>/</w:t>
      </w:r>
      <w:r>
        <w:rPr>
          <w:rFonts w:ascii="Helvetica" w:hAnsi="Helvetica" w:cs="Courier New"/>
          <w:sz w:val="24"/>
          <w:szCs w:val="24"/>
        </w:rPr>
        <w:t>O, other integrated circuits such as EEPROM chips, temperature sensors,</w:t>
      </w:r>
      <w:r w:rsidR="00DE42D5">
        <w:rPr>
          <w:rFonts w:ascii="Helvetica" w:hAnsi="Helvetica" w:cs="Courier New"/>
          <w:sz w:val="24"/>
          <w:szCs w:val="24"/>
        </w:rPr>
        <w:t xml:space="preserve"> muxes, </w:t>
      </w:r>
      <w:r>
        <w:rPr>
          <w:rFonts w:ascii="Helvetica" w:hAnsi="Helvetica" w:cs="Courier New"/>
          <w:sz w:val="24"/>
          <w:szCs w:val="24"/>
        </w:rPr>
        <w:t>etc.</w:t>
      </w:r>
      <w:bookmarkStart w:id="6" w:name="OLE_LINK5"/>
    </w:p>
    <w:p w14:paraId="1CB32D23" w14:textId="77777777" w:rsidR="00BB502D" w:rsidRDefault="00BB502D" w:rsidP="00BB502D">
      <w:pPr>
        <w:spacing w:after="0"/>
        <w:jc w:val="both"/>
        <w:rPr>
          <w:rFonts w:ascii="Helvetica" w:hAnsi="Helvetica" w:cs="Courier New"/>
          <w:sz w:val="24"/>
          <w:szCs w:val="24"/>
        </w:rPr>
      </w:pPr>
    </w:p>
    <w:bookmarkEnd w:id="4"/>
    <w:bookmarkEnd w:id="5"/>
    <w:bookmarkEnd w:id="6"/>
    <w:p w14:paraId="56E1A270" w14:textId="30FA67C2" w:rsidR="00024304" w:rsidRPr="00024304" w:rsidRDefault="00024304" w:rsidP="00BB502D">
      <w:pPr>
        <w:spacing w:after="0"/>
        <w:jc w:val="both"/>
        <w:rPr>
          <w:rFonts w:ascii="Helvetica" w:hAnsi="Helvetica" w:cs="Courier New"/>
          <w:b/>
          <w:bCs/>
          <w:sz w:val="24"/>
          <w:szCs w:val="24"/>
        </w:rPr>
      </w:pPr>
      <w:r w:rsidRPr="00024304">
        <w:rPr>
          <w:rFonts w:ascii="Helvetica" w:hAnsi="Helvetica" w:cs="Courier New"/>
          <w:b/>
          <w:bCs/>
          <w:sz w:val="24"/>
          <w:szCs w:val="24"/>
        </w:rPr>
        <w:t>LABCOMM ID</w:t>
      </w:r>
    </w:p>
    <w:p w14:paraId="2ABE2A4D" w14:textId="247CBB46" w:rsidR="00024304" w:rsidRDefault="00024304" w:rsidP="00BB502D">
      <w:pPr>
        <w:spacing w:after="0"/>
        <w:jc w:val="both"/>
        <w:rPr>
          <w:rFonts w:ascii="Helvetica" w:hAnsi="Helvetica" w:cs="Courier New"/>
          <w:sz w:val="24"/>
          <w:szCs w:val="24"/>
        </w:rPr>
      </w:pPr>
      <w:r>
        <w:rPr>
          <w:rFonts w:ascii="Helvetica" w:hAnsi="Helvetica" w:cs="Courier New"/>
          <w:sz w:val="24"/>
          <w:szCs w:val="24"/>
        </w:rPr>
        <w:t xml:space="preserve">The address 0 is reserved for Labcomm itself. </w:t>
      </w:r>
      <w:r w:rsidR="007D3C53">
        <w:rPr>
          <w:rFonts w:ascii="Helvetica" w:hAnsi="Helvetica" w:cs="Courier New"/>
          <w:sz w:val="24"/>
          <w:szCs w:val="24"/>
        </w:rPr>
        <w:t>If</w:t>
      </w:r>
      <w:r>
        <w:rPr>
          <w:rFonts w:ascii="Helvetica" w:hAnsi="Helvetica" w:cs="Courier New"/>
          <w:sz w:val="24"/>
          <w:szCs w:val="24"/>
        </w:rPr>
        <w:t xml:space="preserve"> a message can’t be sent, for example, it’s declared size exceeds that supported by the parser on the end of the wire, Labcomm reserves the to send back an unsolicited message indicating the fault.</w:t>
      </w:r>
    </w:p>
    <w:p w14:paraId="602933FC" w14:textId="77777777" w:rsidR="00BB502D" w:rsidRDefault="00BB502D" w:rsidP="00BB502D">
      <w:pPr>
        <w:spacing w:after="0"/>
        <w:jc w:val="both"/>
        <w:rPr>
          <w:rFonts w:ascii="Helvetica" w:hAnsi="Helvetica" w:cs="Courier New"/>
          <w:sz w:val="24"/>
          <w:szCs w:val="24"/>
        </w:rPr>
      </w:pPr>
    </w:p>
    <w:p w14:paraId="1EACDF0D" w14:textId="09E70A4C" w:rsidR="00024304" w:rsidRPr="00024304" w:rsidRDefault="00024304" w:rsidP="00BB502D">
      <w:pPr>
        <w:spacing w:after="0"/>
        <w:jc w:val="both"/>
        <w:rPr>
          <w:rFonts w:ascii="Helvetica" w:hAnsi="Helvetica" w:cs="Courier New"/>
          <w:b/>
          <w:bCs/>
          <w:sz w:val="24"/>
          <w:szCs w:val="24"/>
        </w:rPr>
      </w:pPr>
      <w:r w:rsidRPr="00024304">
        <w:rPr>
          <w:rFonts w:ascii="Helvetica" w:hAnsi="Helvetica" w:cs="Courier New"/>
          <w:b/>
          <w:bCs/>
          <w:sz w:val="24"/>
          <w:szCs w:val="24"/>
        </w:rPr>
        <w:t>ID REGISTRY</w:t>
      </w:r>
    </w:p>
    <w:p w14:paraId="7228BFC8" w14:textId="0CD7D4DF" w:rsidR="00024304" w:rsidRDefault="00024304" w:rsidP="00BB502D">
      <w:pPr>
        <w:spacing w:after="0"/>
        <w:jc w:val="both"/>
        <w:rPr>
          <w:rFonts w:ascii="Helvetica" w:hAnsi="Helvetica" w:cs="Courier New"/>
          <w:sz w:val="24"/>
          <w:szCs w:val="24"/>
        </w:rPr>
      </w:pPr>
      <w:r>
        <w:rPr>
          <w:rFonts w:ascii="Helvetica" w:hAnsi="Helvetica" w:cs="Courier New"/>
          <w:sz w:val="24"/>
          <w:szCs w:val="24"/>
        </w:rPr>
        <w:t>Ideally there will be a registry of endpoint IDs declaring which product an endpoint is associated with and whether the endpoint has general appeal or is fully custom for one project.</w:t>
      </w:r>
    </w:p>
    <w:p w14:paraId="4F0E3718" w14:textId="77777777" w:rsidR="00BB502D" w:rsidRDefault="00BB502D" w:rsidP="00BB502D">
      <w:pPr>
        <w:spacing w:after="0"/>
        <w:jc w:val="both"/>
        <w:rPr>
          <w:rFonts w:ascii="Helvetica" w:hAnsi="Helvetica" w:cs="Courier New"/>
          <w:sz w:val="24"/>
          <w:szCs w:val="24"/>
        </w:rPr>
      </w:pPr>
    </w:p>
    <w:p w14:paraId="0099CDD2" w14:textId="5AD5CB29" w:rsid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t>PAYLOAD SIZE</w:t>
      </w:r>
    </w:p>
    <w:p w14:paraId="6EF2EE4D" w14:textId="62986DDE" w:rsidR="007913C4" w:rsidRDefault="000A06CB" w:rsidP="00BB502D">
      <w:pPr>
        <w:spacing w:after="0"/>
        <w:jc w:val="both"/>
        <w:rPr>
          <w:rFonts w:ascii="Helvetica" w:hAnsi="Helvetica" w:cs="Courier New"/>
          <w:sz w:val="24"/>
          <w:szCs w:val="24"/>
        </w:rPr>
      </w:pPr>
      <w:r>
        <w:rPr>
          <w:rFonts w:ascii="Helvetica" w:hAnsi="Helvetica" w:cs="Courier New"/>
          <w:sz w:val="24"/>
          <w:szCs w:val="24"/>
        </w:rPr>
        <w:t xml:space="preserve">The 4-byte payload size field informs the receiver of the </w:t>
      </w:r>
      <w:r w:rsidR="000930E7">
        <w:rPr>
          <w:rFonts w:ascii="Helvetica" w:hAnsi="Helvetica" w:cs="Courier New"/>
          <w:sz w:val="24"/>
          <w:szCs w:val="24"/>
        </w:rPr>
        <w:t xml:space="preserve">expected </w:t>
      </w:r>
      <w:r>
        <w:rPr>
          <w:rFonts w:ascii="Helvetica" w:hAnsi="Helvetica" w:cs="Courier New"/>
          <w:sz w:val="24"/>
          <w:szCs w:val="24"/>
        </w:rPr>
        <w:t>payload size. Labcomm has both a payload size field and an endamble field making one of them redundant.</w:t>
      </w:r>
      <w:r w:rsidR="000930E7">
        <w:rPr>
          <w:rFonts w:ascii="Helvetica" w:hAnsi="Helvetica" w:cs="Courier New"/>
          <w:sz w:val="24"/>
          <w:szCs w:val="24"/>
        </w:rPr>
        <w:t xml:space="preserve"> </w:t>
      </w:r>
      <w:r>
        <w:rPr>
          <w:rFonts w:ascii="Helvetica" w:hAnsi="Helvetica" w:cs="Courier New"/>
          <w:sz w:val="24"/>
          <w:szCs w:val="24"/>
        </w:rPr>
        <w:t xml:space="preserve">Without the payload size it </w:t>
      </w:r>
      <w:r w:rsidR="000930E7">
        <w:rPr>
          <w:rFonts w:ascii="Helvetica" w:hAnsi="Helvetica" w:cs="Courier New"/>
          <w:sz w:val="24"/>
          <w:szCs w:val="24"/>
        </w:rPr>
        <w:t>is</w:t>
      </w:r>
      <w:r>
        <w:rPr>
          <w:rFonts w:ascii="Helvetica" w:hAnsi="Helvetica" w:cs="Courier New"/>
          <w:sz w:val="24"/>
          <w:szCs w:val="24"/>
        </w:rPr>
        <w:t xml:space="preserve"> possible to compute the payload size by subtracting the size of the preamble, source and destination sizes and the endamble size. </w:t>
      </w:r>
      <w:r w:rsidR="000930E7">
        <w:rPr>
          <w:rFonts w:ascii="Helvetica" w:hAnsi="Helvetica" w:cs="Courier New"/>
          <w:sz w:val="24"/>
          <w:szCs w:val="24"/>
        </w:rPr>
        <w:t>Including the payload size field and checking for the endamble field ensures that no part of the next preamble could ever be interpreted as payload data. The payload</w:t>
      </w:r>
      <w:r>
        <w:rPr>
          <w:rFonts w:ascii="Helvetica" w:hAnsi="Helvetica" w:cs="Courier New"/>
          <w:sz w:val="24"/>
          <w:szCs w:val="24"/>
        </w:rPr>
        <w:t xml:space="preserve"> </w:t>
      </w:r>
      <w:r w:rsidR="000930E7">
        <w:rPr>
          <w:rFonts w:ascii="Helvetica" w:hAnsi="Helvetica" w:cs="Courier New"/>
          <w:sz w:val="24"/>
          <w:szCs w:val="24"/>
        </w:rPr>
        <w:t xml:space="preserve">is bracketed </w:t>
      </w:r>
      <w:r>
        <w:rPr>
          <w:rFonts w:ascii="Helvetica" w:hAnsi="Helvetica" w:cs="Courier New"/>
          <w:sz w:val="24"/>
          <w:szCs w:val="24"/>
        </w:rPr>
        <w:t>by the payload size field and the endamble</w:t>
      </w:r>
      <w:r w:rsidR="000930E7">
        <w:rPr>
          <w:rFonts w:ascii="Helvetica" w:hAnsi="Helvetica" w:cs="Courier New"/>
          <w:sz w:val="24"/>
          <w:szCs w:val="24"/>
        </w:rPr>
        <w:t>.</w:t>
      </w:r>
    </w:p>
    <w:p w14:paraId="0CBBCAD3" w14:textId="77777777" w:rsidR="00BB502D" w:rsidRDefault="00BB502D" w:rsidP="00BB502D">
      <w:pPr>
        <w:spacing w:after="0"/>
        <w:jc w:val="both"/>
        <w:rPr>
          <w:rFonts w:ascii="Helvetica" w:hAnsi="Helvetica" w:cs="Courier New"/>
          <w:sz w:val="24"/>
          <w:szCs w:val="24"/>
        </w:rPr>
      </w:pPr>
    </w:p>
    <w:p w14:paraId="3AE8FC4D" w14:textId="7743851B" w:rsidR="00D8666E" w:rsidRP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t>PAYLOAD</w:t>
      </w:r>
    </w:p>
    <w:p w14:paraId="00146C13" w14:textId="4D2DEA02" w:rsidR="00D8666E" w:rsidRDefault="000930E7" w:rsidP="00BB502D">
      <w:pPr>
        <w:spacing w:after="0"/>
        <w:jc w:val="both"/>
        <w:rPr>
          <w:rFonts w:ascii="Helvetica" w:hAnsi="Helvetica" w:cs="Courier New"/>
          <w:sz w:val="24"/>
          <w:szCs w:val="24"/>
        </w:rPr>
      </w:pPr>
      <w:r>
        <w:rPr>
          <w:rFonts w:ascii="Helvetica" w:hAnsi="Helvetica" w:cs="Courier New"/>
          <w:sz w:val="24"/>
          <w:szCs w:val="24"/>
        </w:rPr>
        <w:t>The payload has variable size ranging from 0 to 4,294,967,296 bytes. The payload may vary from as simple as a single byte of 0x01/0x00 for ON/OFF to a rich menu of commands. Typically, the first byte of the payload will contain the local endpoint command to be executed and the structure of the endpoint must be documented and agreed upon between the communicating endpoints.</w:t>
      </w:r>
    </w:p>
    <w:p w14:paraId="6F7F84E4" w14:textId="77777777" w:rsidR="00DA3A91" w:rsidRDefault="00DA3A91">
      <w:pPr>
        <w:rPr>
          <w:rFonts w:ascii="Helvetica" w:hAnsi="Helvetica" w:cs="Courier New"/>
          <w:b/>
          <w:bCs/>
          <w:sz w:val="24"/>
          <w:szCs w:val="24"/>
        </w:rPr>
      </w:pPr>
      <w:r>
        <w:rPr>
          <w:rFonts w:ascii="Helvetica" w:hAnsi="Helvetica" w:cs="Courier New"/>
          <w:b/>
          <w:bCs/>
          <w:sz w:val="24"/>
          <w:szCs w:val="24"/>
        </w:rPr>
        <w:br w:type="page"/>
      </w:r>
    </w:p>
    <w:p w14:paraId="352EB249" w14:textId="0AA82426" w:rsidR="00D8666E" w:rsidRPr="00D8666E" w:rsidRDefault="00D4114F" w:rsidP="00BB502D">
      <w:pPr>
        <w:spacing w:after="0"/>
        <w:jc w:val="both"/>
        <w:rPr>
          <w:rFonts w:ascii="Helvetica" w:hAnsi="Helvetica" w:cs="Courier New"/>
          <w:b/>
          <w:bCs/>
          <w:sz w:val="24"/>
          <w:szCs w:val="24"/>
        </w:rPr>
      </w:pPr>
      <w:r>
        <w:rPr>
          <w:rFonts w:ascii="Helvetica" w:hAnsi="Helvetica" w:cs="Courier New"/>
          <w:b/>
          <w:bCs/>
          <w:sz w:val="24"/>
          <w:szCs w:val="24"/>
        </w:rPr>
        <w:lastRenderedPageBreak/>
        <w:t>ENDAMBLE</w:t>
      </w:r>
    </w:p>
    <w:p w14:paraId="704AE555" w14:textId="106C6F89" w:rsidR="006420ED" w:rsidRDefault="0074744F" w:rsidP="00BB502D">
      <w:pPr>
        <w:spacing w:after="0"/>
        <w:jc w:val="both"/>
        <w:rPr>
          <w:rFonts w:ascii="Helvetica" w:hAnsi="Helvetica" w:cs="Courier New"/>
          <w:sz w:val="24"/>
          <w:szCs w:val="24"/>
        </w:rPr>
      </w:pPr>
      <w:bookmarkStart w:id="7" w:name="OLE_LINK3"/>
      <w:r>
        <w:rPr>
          <w:rFonts w:ascii="Helvetica" w:hAnsi="Helvetica" w:cs="Courier New"/>
          <w:sz w:val="24"/>
          <w:szCs w:val="24"/>
        </w:rPr>
        <w:t xml:space="preserve">The 4-byte endamble is an identifier </w:t>
      </w:r>
      <w:r w:rsidR="00DA3A91">
        <w:rPr>
          <w:rFonts w:ascii="Helvetica" w:hAnsi="Helvetica" w:cs="Courier New"/>
          <w:sz w:val="24"/>
          <w:szCs w:val="24"/>
        </w:rPr>
        <w:t>token</w:t>
      </w:r>
      <w:r>
        <w:rPr>
          <w:rFonts w:ascii="Helvetica" w:hAnsi="Helvetica" w:cs="Courier New"/>
          <w:sz w:val="24"/>
          <w:szCs w:val="24"/>
        </w:rPr>
        <w:t xml:space="preserve"> used to denote the end of a packet. As described in the payl</w:t>
      </w:r>
      <w:bookmarkEnd w:id="7"/>
      <w:r>
        <w:rPr>
          <w:rFonts w:ascii="Helvetica" w:hAnsi="Helvetica" w:cs="Courier New"/>
          <w:sz w:val="24"/>
          <w:szCs w:val="24"/>
        </w:rPr>
        <w:t>oad size paragraph, the presence of the endamble combined with the payload size, gives a concrete place for the protocol parser to look for the end of a packet. If, following the payload size passed the payload, the endamble is not found, the message is rejected.</w:t>
      </w:r>
    </w:p>
    <w:p w14:paraId="6CA1BA2A" w14:textId="573EF83A" w:rsidR="002B25B7" w:rsidRDefault="0074744F" w:rsidP="00B35DA5">
      <w:pPr>
        <w:jc w:val="both"/>
        <w:rPr>
          <w:rFonts w:ascii="Helvetica" w:hAnsi="Helvetica" w:cs="Courier New"/>
          <w:sz w:val="24"/>
          <w:szCs w:val="24"/>
        </w:rPr>
      </w:pPr>
      <w:r>
        <w:rPr>
          <w:rFonts w:ascii="Helvetica" w:hAnsi="Helvetica" w:cs="Courier New"/>
          <w:sz w:val="24"/>
          <w:szCs w:val="24"/>
        </w:rPr>
        <w:t>The endamble is the binary values of the ASCII string: “</w:t>
      </w:r>
      <w:r>
        <w:rPr>
          <w:rFonts w:ascii="Helvetica" w:hAnsi="Helvetica" w:cs="Courier New"/>
          <w:b/>
          <w:bCs/>
          <w:sz w:val="24"/>
          <w:szCs w:val="24"/>
        </w:rPr>
        <w:t>TeoM</w:t>
      </w:r>
      <w:r>
        <w:rPr>
          <w:rFonts w:ascii="Helvetica" w:hAnsi="Helvetica" w:cs="Courier New"/>
          <w:sz w:val="24"/>
          <w:szCs w:val="24"/>
        </w:rPr>
        <w:t xml:space="preserve">” meaning: </w:t>
      </w:r>
      <w:r w:rsidRPr="00B35DA5">
        <w:rPr>
          <w:rFonts w:ascii="Helvetica" w:hAnsi="Helvetica" w:cs="Courier New"/>
          <w:b/>
          <w:bCs/>
          <w:sz w:val="24"/>
          <w:szCs w:val="24"/>
        </w:rPr>
        <w:t>T</w:t>
      </w:r>
      <w:r>
        <w:rPr>
          <w:rFonts w:ascii="Helvetica" w:hAnsi="Helvetica" w:cs="Courier New"/>
          <w:sz w:val="24"/>
          <w:szCs w:val="24"/>
        </w:rPr>
        <w:t xml:space="preserve">he </w:t>
      </w:r>
      <w:r w:rsidRPr="00B35DA5">
        <w:rPr>
          <w:rFonts w:ascii="Helvetica" w:hAnsi="Helvetica" w:cs="Courier New"/>
          <w:b/>
          <w:bCs/>
          <w:sz w:val="24"/>
          <w:szCs w:val="24"/>
        </w:rPr>
        <w:t>E</w:t>
      </w:r>
      <w:r>
        <w:rPr>
          <w:rFonts w:ascii="Helvetica" w:hAnsi="Helvetica" w:cs="Courier New"/>
          <w:sz w:val="24"/>
          <w:szCs w:val="24"/>
        </w:rPr>
        <w:t xml:space="preserve">nd </w:t>
      </w:r>
      <w:r w:rsidRPr="00B35DA5">
        <w:rPr>
          <w:rFonts w:ascii="Helvetica" w:hAnsi="Helvetica" w:cs="Courier New"/>
          <w:b/>
          <w:bCs/>
          <w:sz w:val="24"/>
          <w:szCs w:val="24"/>
        </w:rPr>
        <w:t>o</w:t>
      </w:r>
      <w:r>
        <w:rPr>
          <w:rFonts w:ascii="Helvetica" w:hAnsi="Helvetica" w:cs="Courier New"/>
          <w:sz w:val="24"/>
          <w:szCs w:val="24"/>
        </w:rPr>
        <w:t xml:space="preserve">f </w:t>
      </w:r>
      <w:r w:rsidRPr="00B35DA5">
        <w:rPr>
          <w:rFonts w:ascii="Helvetica" w:hAnsi="Helvetica" w:cs="Courier New"/>
          <w:b/>
          <w:bCs/>
          <w:sz w:val="24"/>
          <w:szCs w:val="24"/>
        </w:rPr>
        <w:t>M</w:t>
      </w:r>
      <w:r>
        <w:rPr>
          <w:rFonts w:ascii="Helvetica" w:hAnsi="Helvetica" w:cs="Courier New"/>
          <w:sz w:val="24"/>
          <w:szCs w:val="24"/>
        </w:rPr>
        <w:t>essage”.</w:t>
      </w:r>
    </w:p>
    <w:p w14:paraId="787F6882" w14:textId="63EA9684" w:rsidR="002B25B7" w:rsidRDefault="002B25B7" w:rsidP="002B25B7">
      <w:pPr>
        <w:jc w:val="both"/>
        <w:rPr>
          <w:rFonts w:ascii="Helvetica" w:hAnsi="Helvetica" w:cs="Courier New"/>
          <w:sz w:val="24"/>
          <w:szCs w:val="24"/>
        </w:rPr>
      </w:pPr>
      <w:r>
        <w:rPr>
          <w:rFonts w:ascii="Helvetica" w:hAnsi="Helvetica" w:cs="Courier New"/>
          <w:sz w:val="24"/>
          <w:szCs w:val="24"/>
        </w:rPr>
        <w:t>The numeric values of the endamble are:</w:t>
      </w:r>
    </w:p>
    <w:tbl>
      <w:tblPr>
        <w:tblStyle w:val="TableGrid"/>
        <w:tblW w:w="0" w:type="auto"/>
        <w:tblLook w:val="04A0" w:firstRow="1" w:lastRow="0" w:firstColumn="1" w:lastColumn="0" w:noHBand="0" w:noVBand="1"/>
      </w:tblPr>
      <w:tblGrid>
        <w:gridCol w:w="1137"/>
        <w:gridCol w:w="895"/>
        <w:gridCol w:w="895"/>
        <w:gridCol w:w="896"/>
        <w:gridCol w:w="896"/>
      </w:tblGrid>
      <w:tr w:rsidR="002B25B7" w14:paraId="232061EB" w14:textId="77777777" w:rsidTr="002B25B7">
        <w:tc>
          <w:tcPr>
            <w:tcW w:w="1137" w:type="dxa"/>
            <w:tcBorders>
              <w:top w:val="single" w:sz="4" w:space="0" w:color="auto"/>
              <w:left w:val="single" w:sz="4" w:space="0" w:color="auto"/>
              <w:bottom w:val="single" w:sz="4" w:space="0" w:color="auto"/>
              <w:right w:val="single" w:sz="4" w:space="0" w:color="auto"/>
            </w:tcBorders>
          </w:tcPr>
          <w:p w14:paraId="5CA4E7F9" w14:textId="1C6FA8D3" w:rsidR="002B25B7" w:rsidRDefault="002B25B7">
            <w:pPr>
              <w:jc w:val="both"/>
              <w:rPr>
                <w:rFonts w:ascii="Helvetica" w:hAnsi="Helvetica" w:cs="Courier New"/>
                <w:b/>
                <w:bCs/>
                <w:sz w:val="24"/>
                <w:szCs w:val="24"/>
              </w:rPr>
            </w:pPr>
            <w:r>
              <w:rPr>
                <w:rFonts w:ascii="Helvetica" w:hAnsi="Helvetica" w:cs="Courier New"/>
                <w:b/>
                <w:bCs/>
                <w:sz w:val="24"/>
                <w:szCs w:val="24"/>
              </w:rPr>
              <w:t>ASCII</w:t>
            </w:r>
          </w:p>
        </w:tc>
        <w:tc>
          <w:tcPr>
            <w:tcW w:w="895" w:type="dxa"/>
            <w:tcBorders>
              <w:top w:val="single" w:sz="4" w:space="0" w:color="auto"/>
              <w:left w:val="single" w:sz="4" w:space="0" w:color="auto"/>
              <w:bottom w:val="single" w:sz="4" w:space="0" w:color="auto"/>
              <w:right w:val="single" w:sz="4" w:space="0" w:color="auto"/>
            </w:tcBorders>
          </w:tcPr>
          <w:p w14:paraId="3D64100D" w14:textId="02AC6153" w:rsidR="002B25B7" w:rsidRPr="003F73E5" w:rsidRDefault="002B25B7">
            <w:pPr>
              <w:jc w:val="center"/>
              <w:rPr>
                <w:rFonts w:ascii="Helvetica" w:hAnsi="Helvetica" w:cs="Courier New"/>
                <w:b/>
                <w:bCs/>
                <w:sz w:val="24"/>
                <w:szCs w:val="24"/>
              </w:rPr>
            </w:pPr>
            <w:r w:rsidRPr="003F73E5">
              <w:rPr>
                <w:rFonts w:ascii="Helvetica" w:hAnsi="Helvetica" w:cs="Courier New"/>
                <w:b/>
                <w:bCs/>
                <w:sz w:val="24"/>
                <w:szCs w:val="24"/>
              </w:rPr>
              <w:t>T</w:t>
            </w:r>
          </w:p>
        </w:tc>
        <w:tc>
          <w:tcPr>
            <w:tcW w:w="895" w:type="dxa"/>
            <w:tcBorders>
              <w:top w:val="single" w:sz="4" w:space="0" w:color="auto"/>
              <w:left w:val="single" w:sz="4" w:space="0" w:color="auto"/>
              <w:bottom w:val="single" w:sz="4" w:space="0" w:color="auto"/>
              <w:right w:val="single" w:sz="4" w:space="0" w:color="auto"/>
            </w:tcBorders>
          </w:tcPr>
          <w:p w14:paraId="42C89F56" w14:textId="2A1E693F" w:rsidR="002B25B7" w:rsidRPr="003F73E5" w:rsidRDefault="002B25B7">
            <w:pPr>
              <w:jc w:val="center"/>
              <w:rPr>
                <w:rFonts w:ascii="Helvetica" w:hAnsi="Helvetica" w:cs="Courier New"/>
                <w:b/>
                <w:bCs/>
                <w:sz w:val="24"/>
                <w:szCs w:val="24"/>
              </w:rPr>
            </w:pPr>
            <w:r w:rsidRPr="003F73E5">
              <w:rPr>
                <w:rFonts w:ascii="Helvetica" w:hAnsi="Helvetica" w:cs="Courier New"/>
                <w:b/>
                <w:bCs/>
                <w:sz w:val="24"/>
                <w:szCs w:val="24"/>
              </w:rPr>
              <w:t>e</w:t>
            </w:r>
          </w:p>
        </w:tc>
        <w:tc>
          <w:tcPr>
            <w:tcW w:w="896" w:type="dxa"/>
            <w:tcBorders>
              <w:top w:val="single" w:sz="4" w:space="0" w:color="auto"/>
              <w:left w:val="single" w:sz="4" w:space="0" w:color="auto"/>
              <w:bottom w:val="single" w:sz="4" w:space="0" w:color="auto"/>
              <w:right w:val="single" w:sz="4" w:space="0" w:color="auto"/>
            </w:tcBorders>
          </w:tcPr>
          <w:p w14:paraId="25956D34" w14:textId="6BB8634A" w:rsidR="002B25B7" w:rsidRPr="003F73E5" w:rsidRDefault="002B25B7">
            <w:pPr>
              <w:jc w:val="center"/>
              <w:rPr>
                <w:rFonts w:ascii="Helvetica" w:hAnsi="Helvetica" w:cs="Courier New"/>
                <w:b/>
                <w:bCs/>
                <w:sz w:val="24"/>
                <w:szCs w:val="24"/>
              </w:rPr>
            </w:pPr>
            <w:r w:rsidRPr="003F73E5">
              <w:rPr>
                <w:rFonts w:ascii="Helvetica" w:hAnsi="Helvetica" w:cs="Courier New"/>
                <w:b/>
                <w:bCs/>
                <w:sz w:val="24"/>
                <w:szCs w:val="24"/>
              </w:rPr>
              <w:t>o</w:t>
            </w:r>
          </w:p>
        </w:tc>
        <w:tc>
          <w:tcPr>
            <w:tcW w:w="896" w:type="dxa"/>
            <w:tcBorders>
              <w:top w:val="single" w:sz="4" w:space="0" w:color="auto"/>
              <w:left w:val="single" w:sz="4" w:space="0" w:color="auto"/>
              <w:bottom w:val="single" w:sz="4" w:space="0" w:color="auto"/>
              <w:right w:val="single" w:sz="4" w:space="0" w:color="auto"/>
            </w:tcBorders>
          </w:tcPr>
          <w:p w14:paraId="708B17E3" w14:textId="1BC5F0B7" w:rsidR="002B25B7" w:rsidRPr="003F73E5" w:rsidRDefault="002B25B7">
            <w:pPr>
              <w:jc w:val="center"/>
              <w:rPr>
                <w:rFonts w:ascii="Helvetica" w:hAnsi="Helvetica" w:cs="Courier New"/>
                <w:b/>
                <w:bCs/>
                <w:sz w:val="24"/>
                <w:szCs w:val="24"/>
              </w:rPr>
            </w:pPr>
            <w:r w:rsidRPr="003F73E5">
              <w:rPr>
                <w:rFonts w:ascii="Helvetica" w:hAnsi="Helvetica" w:cs="Courier New"/>
                <w:b/>
                <w:bCs/>
                <w:sz w:val="24"/>
                <w:szCs w:val="24"/>
              </w:rPr>
              <w:t>M</w:t>
            </w:r>
          </w:p>
        </w:tc>
      </w:tr>
      <w:tr w:rsidR="002B25B7" w14:paraId="6AE3075F" w14:textId="77777777" w:rsidTr="002B25B7">
        <w:tc>
          <w:tcPr>
            <w:tcW w:w="1137" w:type="dxa"/>
            <w:tcBorders>
              <w:top w:val="single" w:sz="4" w:space="0" w:color="auto"/>
              <w:left w:val="single" w:sz="4" w:space="0" w:color="auto"/>
              <w:bottom w:val="single" w:sz="4" w:space="0" w:color="auto"/>
              <w:right w:val="single" w:sz="4" w:space="0" w:color="auto"/>
            </w:tcBorders>
            <w:hideMark/>
          </w:tcPr>
          <w:p w14:paraId="4AD93677" w14:textId="77777777" w:rsidR="002B25B7" w:rsidRDefault="002B25B7">
            <w:pPr>
              <w:jc w:val="both"/>
              <w:rPr>
                <w:rFonts w:ascii="Helvetica" w:hAnsi="Helvetica" w:cs="Courier New"/>
                <w:b/>
                <w:bCs/>
                <w:sz w:val="24"/>
                <w:szCs w:val="24"/>
              </w:rPr>
            </w:pPr>
            <w:r>
              <w:rPr>
                <w:rFonts w:ascii="Helvetica" w:hAnsi="Helvetica" w:cs="Courier New"/>
                <w:b/>
                <w:bCs/>
                <w:sz w:val="24"/>
                <w:szCs w:val="24"/>
              </w:rPr>
              <w:t>Decimal</w:t>
            </w:r>
          </w:p>
        </w:tc>
        <w:tc>
          <w:tcPr>
            <w:tcW w:w="895" w:type="dxa"/>
            <w:tcBorders>
              <w:top w:val="single" w:sz="4" w:space="0" w:color="auto"/>
              <w:left w:val="single" w:sz="4" w:space="0" w:color="auto"/>
              <w:bottom w:val="single" w:sz="4" w:space="0" w:color="auto"/>
              <w:right w:val="single" w:sz="4" w:space="0" w:color="auto"/>
            </w:tcBorders>
            <w:hideMark/>
          </w:tcPr>
          <w:p w14:paraId="0A0B5B29" w14:textId="339902BF" w:rsidR="002B25B7" w:rsidRDefault="002B25B7">
            <w:pPr>
              <w:jc w:val="center"/>
              <w:rPr>
                <w:rFonts w:ascii="Helvetica" w:hAnsi="Helvetica" w:cs="Courier New"/>
                <w:sz w:val="24"/>
                <w:szCs w:val="24"/>
              </w:rPr>
            </w:pPr>
            <w:r>
              <w:rPr>
                <w:rFonts w:ascii="Helvetica" w:hAnsi="Helvetica" w:cs="Courier New"/>
                <w:sz w:val="24"/>
                <w:szCs w:val="24"/>
              </w:rPr>
              <w:t>84</w:t>
            </w:r>
          </w:p>
        </w:tc>
        <w:tc>
          <w:tcPr>
            <w:tcW w:w="895" w:type="dxa"/>
            <w:tcBorders>
              <w:top w:val="single" w:sz="4" w:space="0" w:color="auto"/>
              <w:left w:val="single" w:sz="4" w:space="0" w:color="auto"/>
              <w:bottom w:val="single" w:sz="4" w:space="0" w:color="auto"/>
              <w:right w:val="single" w:sz="4" w:space="0" w:color="auto"/>
            </w:tcBorders>
            <w:hideMark/>
          </w:tcPr>
          <w:p w14:paraId="70B4E4E5" w14:textId="18B9D08C" w:rsidR="002B25B7" w:rsidRDefault="002B25B7">
            <w:pPr>
              <w:jc w:val="center"/>
              <w:rPr>
                <w:rFonts w:ascii="Helvetica" w:hAnsi="Helvetica" w:cs="Courier New"/>
                <w:sz w:val="24"/>
                <w:szCs w:val="24"/>
              </w:rPr>
            </w:pPr>
            <w:r>
              <w:rPr>
                <w:rFonts w:ascii="Helvetica" w:hAnsi="Helvetica" w:cs="Courier New"/>
                <w:sz w:val="24"/>
                <w:szCs w:val="24"/>
              </w:rPr>
              <w:t>101</w:t>
            </w:r>
          </w:p>
        </w:tc>
        <w:tc>
          <w:tcPr>
            <w:tcW w:w="896" w:type="dxa"/>
            <w:tcBorders>
              <w:top w:val="single" w:sz="4" w:space="0" w:color="auto"/>
              <w:left w:val="single" w:sz="4" w:space="0" w:color="auto"/>
              <w:bottom w:val="single" w:sz="4" w:space="0" w:color="auto"/>
              <w:right w:val="single" w:sz="4" w:space="0" w:color="auto"/>
            </w:tcBorders>
            <w:hideMark/>
          </w:tcPr>
          <w:p w14:paraId="66BE1D73" w14:textId="129F668C" w:rsidR="002B25B7" w:rsidRDefault="002B25B7">
            <w:pPr>
              <w:jc w:val="center"/>
              <w:rPr>
                <w:rFonts w:ascii="Helvetica" w:hAnsi="Helvetica" w:cs="Courier New"/>
                <w:sz w:val="24"/>
                <w:szCs w:val="24"/>
              </w:rPr>
            </w:pPr>
            <w:r>
              <w:rPr>
                <w:rFonts w:ascii="Helvetica" w:hAnsi="Helvetica" w:cs="Courier New"/>
                <w:sz w:val="24"/>
                <w:szCs w:val="24"/>
              </w:rPr>
              <w:t>111</w:t>
            </w:r>
          </w:p>
        </w:tc>
        <w:tc>
          <w:tcPr>
            <w:tcW w:w="896" w:type="dxa"/>
            <w:tcBorders>
              <w:top w:val="single" w:sz="4" w:space="0" w:color="auto"/>
              <w:left w:val="single" w:sz="4" w:space="0" w:color="auto"/>
              <w:bottom w:val="single" w:sz="4" w:space="0" w:color="auto"/>
              <w:right w:val="single" w:sz="4" w:space="0" w:color="auto"/>
            </w:tcBorders>
            <w:hideMark/>
          </w:tcPr>
          <w:p w14:paraId="267CB326" w14:textId="55924D51" w:rsidR="002B25B7" w:rsidRDefault="002B25B7">
            <w:pPr>
              <w:jc w:val="center"/>
              <w:rPr>
                <w:rFonts w:ascii="Helvetica" w:hAnsi="Helvetica" w:cs="Courier New"/>
                <w:sz w:val="24"/>
                <w:szCs w:val="24"/>
              </w:rPr>
            </w:pPr>
            <w:r>
              <w:rPr>
                <w:rFonts w:ascii="Helvetica" w:hAnsi="Helvetica" w:cs="Courier New"/>
                <w:sz w:val="24"/>
                <w:szCs w:val="24"/>
              </w:rPr>
              <w:t>77</w:t>
            </w:r>
          </w:p>
        </w:tc>
      </w:tr>
      <w:tr w:rsidR="002B25B7" w14:paraId="624851FF" w14:textId="77777777" w:rsidTr="002B25B7">
        <w:tc>
          <w:tcPr>
            <w:tcW w:w="1137" w:type="dxa"/>
            <w:tcBorders>
              <w:top w:val="single" w:sz="4" w:space="0" w:color="auto"/>
              <w:left w:val="single" w:sz="4" w:space="0" w:color="auto"/>
              <w:bottom w:val="single" w:sz="4" w:space="0" w:color="auto"/>
              <w:right w:val="single" w:sz="4" w:space="0" w:color="auto"/>
            </w:tcBorders>
            <w:hideMark/>
          </w:tcPr>
          <w:p w14:paraId="229EAA45" w14:textId="77777777" w:rsidR="002B25B7" w:rsidRDefault="002B25B7">
            <w:pPr>
              <w:jc w:val="both"/>
              <w:rPr>
                <w:rFonts w:ascii="Helvetica" w:hAnsi="Helvetica" w:cs="Courier New"/>
                <w:b/>
                <w:bCs/>
                <w:sz w:val="24"/>
                <w:szCs w:val="24"/>
              </w:rPr>
            </w:pPr>
            <w:r>
              <w:rPr>
                <w:rFonts w:ascii="Helvetica" w:hAnsi="Helvetica" w:cs="Courier New"/>
                <w:b/>
                <w:bCs/>
                <w:sz w:val="24"/>
                <w:szCs w:val="24"/>
              </w:rPr>
              <w:t>Hex</w:t>
            </w:r>
          </w:p>
        </w:tc>
        <w:tc>
          <w:tcPr>
            <w:tcW w:w="895" w:type="dxa"/>
            <w:tcBorders>
              <w:top w:val="single" w:sz="4" w:space="0" w:color="auto"/>
              <w:left w:val="single" w:sz="4" w:space="0" w:color="auto"/>
              <w:bottom w:val="single" w:sz="4" w:space="0" w:color="auto"/>
              <w:right w:val="single" w:sz="4" w:space="0" w:color="auto"/>
            </w:tcBorders>
            <w:hideMark/>
          </w:tcPr>
          <w:p w14:paraId="3BF6DC21" w14:textId="620DC4EB" w:rsidR="002B25B7" w:rsidRDefault="002B25B7">
            <w:pPr>
              <w:jc w:val="center"/>
              <w:rPr>
                <w:rFonts w:ascii="Helvetica" w:hAnsi="Helvetica" w:cs="Courier New"/>
                <w:sz w:val="24"/>
                <w:szCs w:val="24"/>
              </w:rPr>
            </w:pPr>
            <w:r>
              <w:rPr>
                <w:rFonts w:ascii="Helvetica" w:hAnsi="Helvetica" w:cs="Courier New"/>
                <w:sz w:val="24"/>
                <w:szCs w:val="24"/>
              </w:rPr>
              <w:t>0x54</w:t>
            </w:r>
          </w:p>
        </w:tc>
        <w:tc>
          <w:tcPr>
            <w:tcW w:w="895" w:type="dxa"/>
            <w:tcBorders>
              <w:top w:val="single" w:sz="4" w:space="0" w:color="auto"/>
              <w:left w:val="single" w:sz="4" w:space="0" w:color="auto"/>
              <w:bottom w:val="single" w:sz="4" w:space="0" w:color="auto"/>
              <w:right w:val="single" w:sz="4" w:space="0" w:color="auto"/>
            </w:tcBorders>
            <w:hideMark/>
          </w:tcPr>
          <w:p w14:paraId="0867A746" w14:textId="660C62A2" w:rsidR="002B25B7" w:rsidRDefault="002B25B7">
            <w:pPr>
              <w:jc w:val="center"/>
              <w:rPr>
                <w:rFonts w:ascii="Helvetica" w:hAnsi="Helvetica" w:cs="Courier New"/>
                <w:sz w:val="24"/>
                <w:szCs w:val="24"/>
              </w:rPr>
            </w:pPr>
            <w:r>
              <w:rPr>
                <w:rFonts w:ascii="Helvetica" w:hAnsi="Helvetica" w:cs="Courier New"/>
                <w:sz w:val="24"/>
                <w:szCs w:val="24"/>
              </w:rPr>
              <w:t>0x65</w:t>
            </w:r>
          </w:p>
        </w:tc>
        <w:tc>
          <w:tcPr>
            <w:tcW w:w="896" w:type="dxa"/>
            <w:tcBorders>
              <w:top w:val="single" w:sz="4" w:space="0" w:color="auto"/>
              <w:left w:val="single" w:sz="4" w:space="0" w:color="auto"/>
              <w:bottom w:val="single" w:sz="4" w:space="0" w:color="auto"/>
              <w:right w:val="single" w:sz="4" w:space="0" w:color="auto"/>
            </w:tcBorders>
            <w:hideMark/>
          </w:tcPr>
          <w:p w14:paraId="0B88CE46" w14:textId="69B9E839" w:rsidR="002B25B7" w:rsidRDefault="002B25B7">
            <w:pPr>
              <w:jc w:val="center"/>
              <w:rPr>
                <w:rFonts w:ascii="Helvetica" w:hAnsi="Helvetica" w:cs="Courier New"/>
                <w:sz w:val="24"/>
                <w:szCs w:val="24"/>
              </w:rPr>
            </w:pPr>
            <w:r>
              <w:rPr>
                <w:rFonts w:ascii="Helvetica" w:hAnsi="Helvetica" w:cs="Courier New"/>
                <w:sz w:val="24"/>
                <w:szCs w:val="24"/>
              </w:rPr>
              <w:t>0x6F</w:t>
            </w:r>
          </w:p>
        </w:tc>
        <w:tc>
          <w:tcPr>
            <w:tcW w:w="896" w:type="dxa"/>
            <w:tcBorders>
              <w:top w:val="single" w:sz="4" w:space="0" w:color="auto"/>
              <w:left w:val="single" w:sz="4" w:space="0" w:color="auto"/>
              <w:bottom w:val="single" w:sz="4" w:space="0" w:color="auto"/>
              <w:right w:val="single" w:sz="4" w:space="0" w:color="auto"/>
            </w:tcBorders>
            <w:hideMark/>
          </w:tcPr>
          <w:p w14:paraId="1A5DFC7E" w14:textId="6EC3AEE8" w:rsidR="002B25B7" w:rsidRDefault="002B25B7">
            <w:pPr>
              <w:jc w:val="center"/>
              <w:rPr>
                <w:rFonts w:ascii="Helvetica" w:hAnsi="Helvetica" w:cs="Courier New"/>
                <w:sz w:val="24"/>
                <w:szCs w:val="24"/>
              </w:rPr>
            </w:pPr>
            <w:r>
              <w:rPr>
                <w:rFonts w:ascii="Helvetica" w:hAnsi="Helvetica" w:cs="Courier New"/>
                <w:sz w:val="24"/>
                <w:szCs w:val="24"/>
              </w:rPr>
              <w:t>0x4D</w:t>
            </w:r>
          </w:p>
        </w:tc>
      </w:tr>
    </w:tbl>
    <w:p w14:paraId="29300004" w14:textId="77777777" w:rsidR="002B25B7" w:rsidRDefault="002B25B7" w:rsidP="00B35DA5">
      <w:pPr>
        <w:jc w:val="both"/>
        <w:rPr>
          <w:rFonts w:ascii="Helvetica" w:hAnsi="Helvetica" w:cs="Courier New"/>
          <w:sz w:val="24"/>
          <w:szCs w:val="24"/>
        </w:rPr>
      </w:pPr>
    </w:p>
    <w:p w14:paraId="23FBEB76" w14:textId="25C59D4B" w:rsidR="00145D9C" w:rsidRPr="00145D9C" w:rsidRDefault="00145D9C" w:rsidP="00B35DA5">
      <w:pPr>
        <w:jc w:val="both"/>
        <w:rPr>
          <w:rFonts w:ascii="Helvetica" w:hAnsi="Helvetica" w:cs="Courier New"/>
          <w:b/>
          <w:bCs/>
          <w:sz w:val="24"/>
          <w:szCs w:val="24"/>
        </w:rPr>
      </w:pPr>
      <w:r w:rsidRPr="00145D9C">
        <w:rPr>
          <w:rFonts w:ascii="Helvetica" w:hAnsi="Helvetica" w:cs="Courier New"/>
          <w:b/>
          <w:bCs/>
          <w:sz w:val="24"/>
          <w:szCs w:val="24"/>
        </w:rPr>
        <w:t>USEAGE</w:t>
      </w:r>
      <w:r>
        <w:rPr>
          <w:rFonts w:ascii="Helvetica" w:hAnsi="Helvetica" w:cs="Courier New"/>
          <w:b/>
          <w:bCs/>
          <w:sz w:val="24"/>
          <w:szCs w:val="24"/>
        </w:rPr>
        <w:t xml:space="preserve"> EXAMPLES</w:t>
      </w:r>
      <w:r w:rsidR="002B0259">
        <w:rPr>
          <w:rFonts w:ascii="Helvetica" w:hAnsi="Helvetica" w:cs="Courier New"/>
          <w:b/>
          <w:bCs/>
          <w:sz w:val="24"/>
          <w:szCs w:val="24"/>
        </w:rPr>
        <w:t xml:space="preserve"> – Stowe Demo Board BCB606</w:t>
      </w:r>
    </w:p>
    <w:p w14:paraId="471D3F02" w14:textId="480705F8" w:rsidR="00C8539F" w:rsidRDefault="00145D9C" w:rsidP="00B35DA5">
      <w:pPr>
        <w:jc w:val="both"/>
        <w:rPr>
          <w:rFonts w:ascii="Helvetica" w:hAnsi="Helvetica" w:cs="Courier New"/>
          <w:sz w:val="24"/>
          <w:szCs w:val="24"/>
        </w:rPr>
      </w:pPr>
      <w:r>
        <w:rPr>
          <w:rFonts w:ascii="Helvetica" w:hAnsi="Helvetica" w:cs="Courier New"/>
          <w:sz w:val="24"/>
          <w:szCs w:val="24"/>
        </w:rPr>
        <w:t>There needs to be a Labcomm parser on each end of the wire. PyICe supports Labcomm through its</w:t>
      </w:r>
      <w:r w:rsidR="00C8539F">
        <w:rPr>
          <w:rFonts w:ascii="Helvetica" w:hAnsi="Helvetica" w:cs="Courier New"/>
          <w:sz w:val="24"/>
          <w:szCs w:val="24"/>
        </w:rPr>
        <w:t>:</w:t>
      </w:r>
    </w:p>
    <w:p w14:paraId="31316159" w14:textId="0FD05A1A" w:rsidR="00C8539F" w:rsidRPr="00C8539F" w:rsidRDefault="00BB5E5E" w:rsidP="00B35DA5">
      <w:pPr>
        <w:jc w:val="both"/>
        <w:rPr>
          <w:rFonts w:ascii="Helvetica" w:hAnsi="Helvetica" w:cs="Courier New"/>
          <w:b/>
          <w:bCs/>
          <w:i/>
          <w:iCs/>
          <w:sz w:val="24"/>
          <w:szCs w:val="24"/>
        </w:rPr>
      </w:pPr>
      <w:r w:rsidRPr="00C8539F">
        <w:rPr>
          <w:rFonts w:ascii="Helvetica" w:hAnsi="Helvetica" w:cs="Courier New"/>
          <w:b/>
          <w:bCs/>
          <w:i/>
          <w:iCs/>
          <w:sz w:val="24"/>
          <w:szCs w:val="24"/>
        </w:rPr>
        <w:t>lab_</w:t>
      </w:r>
      <w:r w:rsidR="00145D9C" w:rsidRPr="00C8539F">
        <w:rPr>
          <w:rFonts w:ascii="Helvetica" w:hAnsi="Helvetica" w:cs="Courier New"/>
          <w:b/>
          <w:bCs/>
          <w:i/>
          <w:iCs/>
          <w:sz w:val="24"/>
          <w:szCs w:val="24"/>
        </w:rPr>
        <w:t>interfaces</w:t>
      </w:r>
      <w:r w:rsidR="00C8539F" w:rsidRPr="00C8539F">
        <w:rPr>
          <w:rFonts w:ascii="Helvetica" w:hAnsi="Helvetica" w:cs="Courier New"/>
          <w:b/>
          <w:bCs/>
          <w:i/>
          <w:iCs/>
          <w:sz w:val="24"/>
          <w:szCs w:val="24"/>
        </w:rPr>
        <w:t>.</w:t>
      </w:r>
      <w:r w:rsidR="00145D9C" w:rsidRPr="00C8539F">
        <w:rPr>
          <w:rFonts w:ascii="Helvetica" w:hAnsi="Helvetica" w:cs="Courier New"/>
          <w:b/>
          <w:bCs/>
          <w:i/>
          <w:iCs/>
          <w:sz w:val="24"/>
          <w:szCs w:val="24"/>
        </w:rPr>
        <w:t>interface_labcomm_raw_serial()</w:t>
      </w:r>
    </w:p>
    <w:p w14:paraId="01B56709" w14:textId="23989FA6" w:rsidR="00C8539F" w:rsidRDefault="00145D9C" w:rsidP="00B35DA5">
      <w:pPr>
        <w:jc w:val="both"/>
        <w:rPr>
          <w:rFonts w:ascii="Helvetica" w:hAnsi="Helvetica" w:cs="Courier New"/>
          <w:sz w:val="24"/>
          <w:szCs w:val="24"/>
        </w:rPr>
      </w:pPr>
      <w:r>
        <w:rPr>
          <w:rFonts w:ascii="Helvetica" w:hAnsi="Helvetica" w:cs="Courier New"/>
          <w:sz w:val="24"/>
          <w:szCs w:val="24"/>
        </w:rPr>
        <w:t>and</w:t>
      </w:r>
    </w:p>
    <w:p w14:paraId="7DAAA55C" w14:textId="507CD78E" w:rsidR="00145D9C" w:rsidRPr="00C8539F" w:rsidRDefault="00145D9C" w:rsidP="00B35DA5">
      <w:pPr>
        <w:jc w:val="both"/>
        <w:rPr>
          <w:rFonts w:ascii="Helvetica" w:hAnsi="Helvetica" w:cs="Courier New"/>
          <w:b/>
          <w:bCs/>
          <w:i/>
          <w:iCs/>
          <w:sz w:val="24"/>
          <w:szCs w:val="24"/>
        </w:rPr>
      </w:pPr>
      <w:r w:rsidRPr="00C8539F">
        <w:rPr>
          <w:rFonts w:ascii="Helvetica" w:hAnsi="Helvetica" w:cs="Courier New"/>
          <w:b/>
          <w:bCs/>
          <w:i/>
          <w:iCs/>
          <w:sz w:val="24"/>
          <w:szCs w:val="24"/>
        </w:rPr>
        <w:t>two</w:t>
      </w:r>
      <w:r w:rsidR="00BB5E5E" w:rsidRPr="00C8539F">
        <w:rPr>
          <w:rFonts w:ascii="Helvetica" w:hAnsi="Helvetica" w:cs="Courier New"/>
          <w:b/>
          <w:bCs/>
          <w:i/>
          <w:iCs/>
          <w:sz w:val="24"/>
          <w:szCs w:val="24"/>
        </w:rPr>
        <w:t>W</w:t>
      </w:r>
      <w:r w:rsidRPr="00C8539F">
        <w:rPr>
          <w:rFonts w:ascii="Helvetica" w:hAnsi="Helvetica" w:cs="Courier New"/>
          <w:b/>
          <w:bCs/>
          <w:i/>
          <w:iCs/>
          <w:sz w:val="24"/>
          <w:szCs w:val="24"/>
        </w:rPr>
        <w:t>ire</w:t>
      </w:r>
      <w:r w:rsidR="00BB5E5E" w:rsidRPr="00C8539F">
        <w:rPr>
          <w:rFonts w:ascii="Helvetica" w:hAnsi="Helvetica" w:cs="Courier New"/>
          <w:b/>
          <w:bCs/>
          <w:i/>
          <w:iCs/>
          <w:sz w:val="24"/>
          <w:szCs w:val="24"/>
        </w:rPr>
        <w:t>I</w:t>
      </w:r>
      <w:r w:rsidRPr="00C8539F">
        <w:rPr>
          <w:rFonts w:ascii="Helvetica" w:hAnsi="Helvetica" w:cs="Courier New"/>
          <w:b/>
          <w:bCs/>
          <w:i/>
          <w:iCs/>
          <w:sz w:val="24"/>
          <w:szCs w:val="24"/>
        </w:rPr>
        <w:t>nterfaces</w:t>
      </w:r>
      <w:r w:rsidR="00C8539F" w:rsidRPr="00C8539F">
        <w:rPr>
          <w:rFonts w:ascii="Helvetica" w:hAnsi="Helvetica" w:cs="Courier New"/>
          <w:b/>
          <w:bCs/>
          <w:i/>
          <w:iCs/>
          <w:sz w:val="24"/>
          <w:szCs w:val="24"/>
        </w:rPr>
        <w:t>.</w:t>
      </w:r>
      <w:r w:rsidRPr="00C8539F">
        <w:rPr>
          <w:rFonts w:ascii="Helvetica" w:hAnsi="Helvetica" w:cs="Courier New"/>
          <w:b/>
          <w:bCs/>
          <w:i/>
          <w:iCs/>
          <w:sz w:val="24"/>
          <w:szCs w:val="24"/>
        </w:rPr>
        <w:t>i2c_labcomm() and i2c_labcomm_softport()</w:t>
      </w:r>
    </w:p>
    <w:p w14:paraId="454A7A68" w14:textId="599D204F" w:rsidR="00145D9C" w:rsidRDefault="00145D9C" w:rsidP="00B35DA5">
      <w:pPr>
        <w:jc w:val="both"/>
        <w:rPr>
          <w:rFonts w:ascii="Helvetica" w:hAnsi="Helvetica" w:cs="Courier New"/>
          <w:sz w:val="24"/>
          <w:szCs w:val="24"/>
        </w:rPr>
      </w:pPr>
      <w:r>
        <w:rPr>
          <w:rFonts w:ascii="Helvetica" w:hAnsi="Helvetica" w:cs="Courier New"/>
          <w:sz w:val="24"/>
          <w:szCs w:val="24"/>
        </w:rPr>
        <w:t>A PyICe parser for Labcomm and for Arduino can be found in a local PyICe checkout at:</w:t>
      </w:r>
    </w:p>
    <w:p w14:paraId="1F0BB915" w14:textId="58FC6684" w:rsidR="00145D9C" w:rsidRPr="00BB5E5E" w:rsidRDefault="00145D9C" w:rsidP="00B35DA5">
      <w:pPr>
        <w:jc w:val="both"/>
        <w:rPr>
          <w:rFonts w:ascii="Helvetica" w:hAnsi="Helvetica" w:cs="Courier New"/>
          <w:i/>
          <w:iCs/>
          <w:sz w:val="24"/>
          <w:szCs w:val="24"/>
        </w:rPr>
      </w:pPr>
      <w:bookmarkStart w:id="8" w:name="OLE_LINK8"/>
      <w:r w:rsidRPr="00BB5E5E">
        <w:rPr>
          <w:rFonts w:ascii="Helvetica" w:hAnsi="Helvetica" w:cs="Courier New"/>
          <w:i/>
          <w:iCs/>
          <w:sz w:val="24"/>
          <w:szCs w:val="24"/>
        </w:rPr>
        <w:t>\PyICe\deps\Labcomm\labcomm.py.</w:t>
      </w:r>
    </w:p>
    <w:p w14:paraId="7CDB99A1" w14:textId="5A45EA4D" w:rsidR="00145D9C" w:rsidRPr="00BB5E5E" w:rsidRDefault="00145D9C" w:rsidP="00145D9C">
      <w:pPr>
        <w:jc w:val="both"/>
        <w:rPr>
          <w:rFonts w:ascii="Helvetica" w:hAnsi="Helvetica" w:cs="Courier New"/>
          <w:i/>
          <w:iCs/>
          <w:sz w:val="24"/>
          <w:szCs w:val="24"/>
        </w:rPr>
      </w:pPr>
      <w:bookmarkStart w:id="9" w:name="OLE_LINK9"/>
      <w:r w:rsidRPr="00BB5E5E">
        <w:rPr>
          <w:rFonts w:ascii="Helvetica" w:hAnsi="Helvetica" w:cs="Courier New"/>
          <w:i/>
          <w:iCs/>
          <w:sz w:val="24"/>
          <w:szCs w:val="24"/>
        </w:rPr>
        <w:t>\PyICe\deps\Labcomm\arduino\labcomm.cpp.</w:t>
      </w:r>
    </w:p>
    <w:p w14:paraId="4A395DDF" w14:textId="1528BD1F" w:rsidR="00145D9C" w:rsidRPr="00BB5E5E" w:rsidRDefault="00145D9C" w:rsidP="00145D9C">
      <w:pPr>
        <w:jc w:val="both"/>
        <w:rPr>
          <w:rFonts w:ascii="Helvetica" w:hAnsi="Helvetica" w:cs="Courier New"/>
          <w:i/>
          <w:iCs/>
          <w:sz w:val="24"/>
          <w:szCs w:val="24"/>
        </w:rPr>
      </w:pPr>
      <w:r w:rsidRPr="00BB5E5E">
        <w:rPr>
          <w:rFonts w:ascii="Helvetica" w:hAnsi="Helvetica" w:cs="Courier New"/>
          <w:i/>
          <w:iCs/>
          <w:sz w:val="24"/>
          <w:szCs w:val="24"/>
        </w:rPr>
        <w:t>\PyICe\deps\Labcomm\arduino\labcomm.h.</w:t>
      </w:r>
    </w:p>
    <w:p w14:paraId="56EC05C8" w14:textId="3F5D7EAE" w:rsidR="00145D9C" w:rsidRDefault="00145D9C" w:rsidP="00145D9C">
      <w:pPr>
        <w:jc w:val="both"/>
        <w:rPr>
          <w:rFonts w:ascii="Helvetica" w:hAnsi="Helvetica" w:cs="Courier New"/>
          <w:sz w:val="24"/>
          <w:szCs w:val="24"/>
        </w:rPr>
      </w:pPr>
      <w:r>
        <w:rPr>
          <w:rFonts w:ascii="Helvetica" w:hAnsi="Helvetica" w:cs="Courier New"/>
          <w:sz w:val="24"/>
          <w:szCs w:val="24"/>
        </w:rPr>
        <w:t>The Arduino files offer the additional service of</w:t>
      </w:r>
      <w:r w:rsidR="002F70AB">
        <w:rPr>
          <w:rFonts w:ascii="Helvetica" w:hAnsi="Helvetica" w:cs="Courier New"/>
          <w:sz w:val="24"/>
          <w:szCs w:val="24"/>
        </w:rPr>
        <w:t xml:space="preserve"> a</w:t>
      </w:r>
      <w:r>
        <w:rPr>
          <w:rFonts w:ascii="Helvetica" w:hAnsi="Helvetica" w:cs="Courier New"/>
          <w:sz w:val="24"/>
          <w:szCs w:val="24"/>
        </w:rPr>
        <w:t xml:space="preserve"> </w:t>
      </w:r>
      <w:r w:rsidRPr="00C22B90">
        <w:rPr>
          <w:rFonts w:ascii="Helvetica" w:hAnsi="Helvetica" w:cs="Courier New"/>
          <w:b/>
          <w:bCs/>
          <w:i/>
          <w:iCs/>
          <w:sz w:val="24"/>
          <w:szCs w:val="24"/>
        </w:rPr>
        <w:t>Mailbox</w:t>
      </w:r>
      <w:r w:rsidR="002F70AB" w:rsidRPr="00C22B90">
        <w:rPr>
          <w:rFonts w:ascii="Helvetica" w:hAnsi="Helvetica" w:cs="Courier New"/>
          <w:b/>
          <w:bCs/>
          <w:i/>
          <w:iCs/>
          <w:sz w:val="24"/>
          <w:szCs w:val="24"/>
        </w:rPr>
        <w:t>{}</w:t>
      </w:r>
      <w:r>
        <w:rPr>
          <w:rFonts w:ascii="Helvetica" w:hAnsi="Helvetica" w:cs="Courier New"/>
          <w:sz w:val="24"/>
          <w:szCs w:val="24"/>
        </w:rPr>
        <w:t xml:space="preserve"> class. The Mailbox class</w:t>
      </w:r>
      <w:r w:rsidR="009C4E0D">
        <w:rPr>
          <w:rFonts w:ascii="Helvetica" w:hAnsi="Helvetica" w:cs="Courier New"/>
          <w:sz w:val="24"/>
          <w:szCs w:val="24"/>
        </w:rPr>
        <w:t xml:space="preserve"> has adjustable inbox and outbox sizes as each endpoint will have different requirement. It also </w:t>
      </w:r>
      <w:r>
        <w:rPr>
          <w:rFonts w:ascii="Helvetica" w:hAnsi="Helvetica" w:cs="Courier New"/>
          <w:sz w:val="24"/>
          <w:szCs w:val="24"/>
        </w:rPr>
        <w:t xml:space="preserve">contains </w:t>
      </w:r>
      <w:r w:rsidR="009C4E0D">
        <w:rPr>
          <w:rFonts w:ascii="Helvetica" w:hAnsi="Helvetica" w:cs="Courier New"/>
          <w:sz w:val="24"/>
          <w:szCs w:val="24"/>
        </w:rPr>
        <w:t>a data structure to represent various states of the mailbox as shown below</w:t>
      </w:r>
      <w:r w:rsidR="00BB5E5E">
        <w:rPr>
          <w:rFonts w:ascii="Helvetica" w:hAnsi="Helvetica" w:cs="Courier New"/>
          <w:sz w:val="24"/>
          <w:szCs w:val="24"/>
        </w:rPr>
        <w:t xml:space="preserve"> along with methods </w:t>
      </w:r>
      <w:r w:rsidR="00BB5E5E" w:rsidRPr="00BB5E5E">
        <w:rPr>
          <w:rFonts w:ascii="Helvetica" w:hAnsi="Helvetica" w:cs="Courier New"/>
          <w:i/>
          <w:iCs/>
          <w:sz w:val="24"/>
          <w:szCs w:val="24"/>
        </w:rPr>
        <w:t>get_packet()</w:t>
      </w:r>
      <w:r w:rsidR="00BB5E5E">
        <w:rPr>
          <w:rFonts w:ascii="Helvetica" w:hAnsi="Helvetica" w:cs="Courier New"/>
          <w:sz w:val="24"/>
          <w:szCs w:val="24"/>
        </w:rPr>
        <w:t xml:space="preserve"> and </w:t>
      </w:r>
      <w:r w:rsidR="00BB5E5E" w:rsidRPr="00BB5E5E">
        <w:rPr>
          <w:rFonts w:ascii="Helvetica" w:hAnsi="Helvetica" w:cs="Courier New"/>
          <w:i/>
          <w:iCs/>
          <w:sz w:val="24"/>
          <w:szCs w:val="24"/>
        </w:rPr>
        <w:t>send_packet()</w:t>
      </w:r>
      <w:r w:rsidR="009C4E0D">
        <w:rPr>
          <w:rFonts w:ascii="Helvetica" w:hAnsi="Helvetica" w:cs="Courier New"/>
          <w:sz w:val="24"/>
          <w:szCs w:val="24"/>
        </w:rPr>
        <w:t>:</w:t>
      </w:r>
    </w:p>
    <w:p w14:paraId="031ACCB8" w14:textId="4139E0C0"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uint16_t        my_id;</w:t>
      </w:r>
    </w:p>
    <w:p w14:paraId="362C550F" w14:textId="646FF0C0"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uint16_t        to_id;</w:t>
      </w:r>
    </w:p>
    <w:p w14:paraId="5DC7EC5A" w14:textId="3573EF23"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uint16_t        from_id;</w:t>
      </w:r>
    </w:p>
    <w:p w14:paraId="59C3299C" w14:textId="0E27C34C"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uint32_t        inbox_msg_size;</w:t>
      </w:r>
    </w:p>
    <w:p w14:paraId="2F203B9C" w14:textId="7C3E4A17"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uint32_t        outbox_msg_size;</w:t>
      </w:r>
    </w:p>
    <w:p w14:paraId="029BA5C5" w14:textId="759326E9"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uint8_t         inbox_status;</w:t>
      </w:r>
    </w:p>
    <w:p w14:paraId="28331EBB" w14:textId="2948B866"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uint8_t         outbox_status;</w:t>
      </w:r>
    </w:p>
    <w:p w14:paraId="4C2EAD33" w14:textId="65D6EF5A"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bool            inbox_overflow;</w:t>
      </w:r>
    </w:p>
    <w:p w14:paraId="35B75006" w14:textId="01A948C9"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uint8_t         inbox[inbox_size];</w:t>
      </w:r>
    </w:p>
    <w:p w14:paraId="228CFA4F" w14:textId="5659E883" w:rsidR="009C4E0D" w:rsidRPr="00BB5E5E" w:rsidRDefault="009C4E0D" w:rsidP="00BB5E5E">
      <w:pPr>
        <w:spacing w:after="0"/>
        <w:rPr>
          <w:rFonts w:ascii="Courier New" w:hAnsi="Courier New" w:cs="Courier New"/>
          <w:i/>
          <w:iCs/>
          <w:sz w:val="18"/>
          <w:szCs w:val="18"/>
        </w:rPr>
      </w:pPr>
      <w:r w:rsidRPr="00BB5E5E">
        <w:rPr>
          <w:rFonts w:ascii="Courier New" w:hAnsi="Courier New" w:cs="Courier New"/>
          <w:i/>
          <w:iCs/>
          <w:sz w:val="18"/>
          <w:szCs w:val="18"/>
        </w:rPr>
        <w:t>uint8_t         outbox[outbox_size];</w:t>
      </w:r>
    </w:p>
    <w:p w14:paraId="38375737" w14:textId="128F2613" w:rsidR="00145D9C" w:rsidRDefault="002F70AB" w:rsidP="00B35DA5">
      <w:pPr>
        <w:jc w:val="both"/>
        <w:rPr>
          <w:rFonts w:ascii="Helvetica" w:hAnsi="Helvetica" w:cs="Courier New"/>
          <w:sz w:val="24"/>
          <w:szCs w:val="24"/>
        </w:rPr>
      </w:pPr>
      <w:r>
        <w:rPr>
          <w:rFonts w:ascii="Helvetica" w:hAnsi="Helvetica" w:cs="Courier New"/>
          <w:sz w:val="24"/>
          <w:szCs w:val="24"/>
        </w:rPr>
        <w:t xml:space="preserve">A complete example of the Labcomm protocol embedded in an Arduino </w:t>
      </w:r>
      <w:r w:rsidR="004F1439">
        <w:rPr>
          <w:rFonts w:ascii="Helvetica" w:hAnsi="Helvetica" w:cs="Courier New"/>
          <w:sz w:val="24"/>
          <w:szCs w:val="24"/>
        </w:rPr>
        <w:t xml:space="preserve">M0 (processor ATSAMD21, 32bit, 48MHz) </w:t>
      </w:r>
      <w:r>
        <w:rPr>
          <w:rFonts w:ascii="Helvetica" w:hAnsi="Helvetica" w:cs="Courier New"/>
          <w:sz w:val="24"/>
          <w:szCs w:val="24"/>
        </w:rPr>
        <w:t xml:space="preserve">and connected to a PyICe GUI can be found in the </w:t>
      </w:r>
      <w:hyperlink r:id="rId5" w:history="1">
        <w:r w:rsidRPr="002F70AB">
          <w:rPr>
            <w:rStyle w:val="Hyperlink"/>
            <w:rFonts w:ascii="Helvetica" w:hAnsi="Helvetica" w:cs="Courier New"/>
            <w:sz w:val="24"/>
            <w:szCs w:val="24"/>
          </w:rPr>
          <w:t>Stowe Demo Board Project</w:t>
        </w:r>
      </w:hyperlink>
      <w:r>
        <w:rPr>
          <w:rFonts w:ascii="Helvetica" w:hAnsi="Helvetica" w:cs="Courier New"/>
          <w:sz w:val="24"/>
          <w:szCs w:val="24"/>
        </w:rPr>
        <w:t>. Additional documentation</w:t>
      </w:r>
      <w:r w:rsidR="0072257E">
        <w:rPr>
          <w:rFonts w:ascii="Helvetica" w:hAnsi="Helvetica" w:cs="Courier New"/>
          <w:sz w:val="24"/>
          <w:szCs w:val="24"/>
        </w:rPr>
        <w:t xml:space="preserve"> can be found</w:t>
      </w:r>
      <w:r>
        <w:rPr>
          <w:rFonts w:ascii="Helvetica" w:hAnsi="Helvetica" w:cs="Courier New"/>
          <w:sz w:val="24"/>
          <w:szCs w:val="24"/>
        </w:rPr>
        <w:t xml:space="preserve"> there</w:t>
      </w:r>
      <w:r w:rsidR="004F1439">
        <w:rPr>
          <w:rFonts w:ascii="Helvetica" w:hAnsi="Helvetica" w:cs="Courier New"/>
          <w:sz w:val="24"/>
          <w:szCs w:val="24"/>
        </w:rPr>
        <w:t xml:space="preserve"> in the file </w:t>
      </w:r>
      <w:r w:rsidR="004F1439" w:rsidRPr="004F1439">
        <w:rPr>
          <w:rFonts w:ascii="Helvetica" w:hAnsi="Helvetica" w:cs="Courier New"/>
          <w:i/>
          <w:iCs/>
          <w:sz w:val="24"/>
          <w:szCs w:val="24"/>
        </w:rPr>
        <w:t xml:space="preserve">BCB606 Firmware </w:t>
      </w:r>
      <w:r w:rsidR="004F1439" w:rsidRPr="004F1439">
        <w:rPr>
          <w:rFonts w:ascii="Helvetica" w:hAnsi="Helvetica" w:cs="Courier New"/>
          <w:i/>
          <w:iCs/>
          <w:sz w:val="24"/>
          <w:szCs w:val="24"/>
        </w:rPr>
        <w:lastRenderedPageBreak/>
        <w:t>Explained.docx</w:t>
      </w:r>
      <w:r w:rsidR="004F1439">
        <w:rPr>
          <w:rFonts w:ascii="Helvetica" w:hAnsi="Helvetica" w:cs="Courier New"/>
          <w:sz w:val="24"/>
          <w:szCs w:val="24"/>
        </w:rPr>
        <w:t xml:space="preserve">. Likewise, the PyICe driver </w:t>
      </w:r>
      <w:r w:rsidR="004F1439" w:rsidRPr="004F1439">
        <w:rPr>
          <w:rFonts w:ascii="Helvetica" w:hAnsi="Helvetica" w:cs="Courier New"/>
          <w:i/>
          <w:iCs/>
          <w:sz w:val="24"/>
          <w:szCs w:val="24"/>
        </w:rPr>
        <w:t>BCB606.py</w:t>
      </w:r>
      <w:r w:rsidR="004F1439">
        <w:rPr>
          <w:rFonts w:ascii="Helvetica" w:hAnsi="Helvetica" w:cs="Courier New"/>
          <w:sz w:val="24"/>
          <w:szCs w:val="24"/>
        </w:rPr>
        <w:t xml:space="preserve"> found in the folder </w:t>
      </w:r>
      <w:r w:rsidR="004F1439" w:rsidRPr="004F1439">
        <w:rPr>
          <w:rFonts w:ascii="Helvetica" w:hAnsi="Helvetica" w:cs="Courier New"/>
          <w:i/>
          <w:iCs/>
          <w:sz w:val="24"/>
          <w:szCs w:val="24"/>
        </w:rPr>
        <w:t>/PyICe_driver</w:t>
      </w:r>
      <w:r w:rsidR="004F1439">
        <w:rPr>
          <w:rFonts w:ascii="Helvetica" w:hAnsi="Helvetica" w:cs="Courier New"/>
          <w:sz w:val="24"/>
          <w:szCs w:val="24"/>
        </w:rPr>
        <w:t xml:space="preserve"> and will be found to be </w:t>
      </w:r>
      <w:r w:rsidR="0072257E">
        <w:rPr>
          <w:rFonts w:ascii="Helvetica" w:hAnsi="Helvetica" w:cs="Courier New"/>
          <w:sz w:val="24"/>
          <w:szCs w:val="24"/>
        </w:rPr>
        <w:t>like</w:t>
      </w:r>
      <w:r w:rsidR="004F1439">
        <w:rPr>
          <w:rFonts w:ascii="Helvetica" w:hAnsi="Helvetica" w:cs="Courier New"/>
          <w:sz w:val="24"/>
          <w:szCs w:val="24"/>
        </w:rPr>
        <w:t xml:space="preserve"> any other instrument driver in PyICe.</w:t>
      </w:r>
      <w:bookmarkEnd w:id="8"/>
      <w:bookmarkEnd w:id="9"/>
    </w:p>
    <w:p w14:paraId="77B63CAF" w14:textId="3C447C05" w:rsidR="00131BB2" w:rsidRPr="00145D9C" w:rsidRDefault="00131BB2" w:rsidP="00B35DA5">
      <w:pPr>
        <w:jc w:val="both"/>
        <w:rPr>
          <w:rFonts w:ascii="Helvetica" w:hAnsi="Helvetica" w:cs="Courier New"/>
          <w:sz w:val="24"/>
          <w:szCs w:val="24"/>
        </w:rPr>
      </w:pPr>
      <w:r>
        <w:rPr>
          <w:rFonts w:ascii="Helvetica" w:hAnsi="Helvetica" w:cs="Courier New"/>
          <w:sz w:val="24"/>
          <w:szCs w:val="24"/>
        </w:rPr>
        <w:t>Aside from the requisite main file in the firmware stack BCB606.ino and BCB606.h, all projects will need a version of a “Post Office” (</w:t>
      </w:r>
      <w:r w:rsidRPr="00131BB2">
        <w:rPr>
          <w:rFonts w:ascii="Helvetica" w:hAnsi="Helvetica" w:cs="Courier New"/>
          <w:sz w:val="24"/>
          <w:szCs w:val="24"/>
        </w:rPr>
        <w:t>BCB606_postoffice.cpp</w:t>
      </w:r>
      <w:r>
        <w:rPr>
          <w:rFonts w:ascii="Helvetica" w:hAnsi="Helvetica" w:cs="Courier New"/>
          <w:sz w:val="24"/>
          <w:szCs w:val="24"/>
        </w:rPr>
        <w:t>/.</w:t>
      </w:r>
      <w:r w:rsidR="00540DE2">
        <w:rPr>
          <w:rFonts w:ascii="Helvetica" w:hAnsi="Helvetica" w:cs="Courier New"/>
          <w:sz w:val="24"/>
          <w:szCs w:val="24"/>
        </w:rPr>
        <w:t>h</w:t>
      </w:r>
      <w:r>
        <w:rPr>
          <w:rFonts w:ascii="Helvetica" w:hAnsi="Helvetica" w:cs="Courier New"/>
          <w:sz w:val="24"/>
          <w:szCs w:val="24"/>
        </w:rPr>
        <w:t xml:space="preserve">). </w:t>
      </w:r>
      <w:r w:rsidR="00540DE2">
        <w:rPr>
          <w:rFonts w:ascii="Helvetica" w:hAnsi="Helvetica" w:cs="Courier New"/>
          <w:sz w:val="24"/>
          <w:szCs w:val="24"/>
        </w:rPr>
        <w:t>The post office</w:t>
      </w:r>
      <w:r>
        <w:rPr>
          <w:rFonts w:ascii="Helvetica" w:hAnsi="Helvetica" w:cs="Courier New"/>
          <w:sz w:val="24"/>
          <w:szCs w:val="24"/>
        </w:rPr>
        <w:t xml:space="preserve"> creates all instances of mailboxes in the firmware stack and </w:t>
      </w:r>
      <w:r w:rsidR="00540DE2">
        <w:rPr>
          <w:rFonts w:ascii="Helvetica" w:hAnsi="Helvetica" w:cs="Courier New"/>
          <w:sz w:val="24"/>
          <w:szCs w:val="24"/>
        </w:rPr>
        <w:t>performs</w:t>
      </w:r>
      <w:r>
        <w:rPr>
          <w:rFonts w:ascii="Helvetica" w:hAnsi="Helvetica" w:cs="Courier New"/>
          <w:sz w:val="24"/>
          <w:szCs w:val="24"/>
        </w:rPr>
        <w:t xml:space="preserve"> the two </w:t>
      </w:r>
      <w:r w:rsidR="00540DE2">
        <w:rPr>
          <w:rFonts w:ascii="Helvetica" w:hAnsi="Helvetica" w:cs="Courier New"/>
          <w:sz w:val="24"/>
          <w:szCs w:val="24"/>
        </w:rPr>
        <w:t>services</w:t>
      </w:r>
      <w:r>
        <w:rPr>
          <w:rFonts w:ascii="Helvetica" w:hAnsi="Helvetica" w:cs="Courier New"/>
          <w:sz w:val="24"/>
          <w:szCs w:val="24"/>
        </w:rPr>
        <w:t xml:space="preserve"> </w:t>
      </w:r>
      <w:r w:rsidR="00540DE2">
        <w:rPr>
          <w:rFonts w:ascii="Helvetica" w:hAnsi="Helvetica" w:cs="Courier New"/>
          <w:sz w:val="24"/>
          <w:szCs w:val="24"/>
        </w:rPr>
        <w:t xml:space="preserve">of </w:t>
      </w:r>
      <w:r w:rsidR="00680D84">
        <w:rPr>
          <w:rFonts w:ascii="Helvetica" w:hAnsi="Helvetica" w:cs="Courier New"/>
          <w:sz w:val="24"/>
          <w:szCs w:val="24"/>
        </w:rPr>
        <w:t>posting outgoing mail and receiving incoming mail to/from the Labcomm parser.</w:t>
      </w:r>
    </w:p>
    <w:sectPr w:rsidR="00131BB2" w:rsidRPr="00145D9C" w:rsidSect="00971786">
      <w:pgSz w:w="12240" w:h="15840"/>
      <w:pgMar w:top="1440" w:right="1080" w:bottom="1440" w:left="108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8E"/>
    <w:rsid w:val="00016244"/>
    <w:rsid w:val="000211D8"/>
    <w:rsid w:val="00024304"/>
    <w:rsid w:val="00033DFC"/>
    <w:rsid w:val="00061C24"/>
    <w:rsid w:val="000930E7"/>
    <w:rsid w:val="000A06CB"/>
    <w:rsid w:val="000D42B6"/>
    <w:rsid w:val="000F54B2"/>
    <w:rsid w:val="00101CE3"/>
    <w:rsid w:val="00131731"/>
    <w:rsid w:val="00131BB2"/>
    <w:rsid w:val="001333B0"/>
    <w:rsid w:val="00145D9C"/>
    <w:rsid w:val="0015532F"/>
    <w:rsid w:val="00157AE8"/>
    <w:rsid w:val="00165852"/>
    <w:rsid w:val="00180106"/>
    <w:rsid w:val="00203F0F"/>
    <w:rsid w:val="0023594B"/>
    <w:rsid w:val="002427BD"/>
    <w:rsid w:val="00253847"/>
    <w:rsid w:val="0028618E"/>
    <w:rsid w:val="002A0F6F"/>
    <w:rsid w:val="002B0259"/>
    <w:rsid w:val="002B25B7"/>
    <w:rsid w:val="002C4A48"/>
    <w:rsid w:val="002E156E"/>
    <w:rsid w:val="002F29F7"/>
    <w:rsid w:val="002F70AB"/>
    <w:rsid w:val="00321C10"/>
    <w:rsid w:val="00356485"/>
    <w:rsid w:val="003577B2"/>
    <w:rsid w:val="003F73E5"/>
    <w:rsid w:val="00423B82"/>
    <w:rsid w:val="00426648"/>
    <w:rsid w:val="0045023B"/>
    <w:rsid w:val="004540E0"/>
    <w:rsid w:val="0047745C"/>
    <w:rsid w:val="004A7864"/>
    <w:rsid w:val="004C0588"/>
    <w:rsid w:val="004F1439"/>
    <w:rsid w:val="004F4967"/>
    <w:rsid w:val="0051545A"/>
    <w:rsid w:val="00540CEC"/>
    <w:rsid w:val="00540DE2"/>
    <w:rsid w:val="005451E2"/>
    <w:rsid w:val="005476ED"/>
    <w:rsid w:val="00577483"/>
    <w:rsid w:val="005A0426"/>
    <w:rsid w:val="005C2D5C"/>
    <w:rsid w:val="006251BD"/>
    <w:rsid w:val="006420ED"/>
    <w:rsid w:val="00680D84"/>
    <w:rsid w:val="006C12B6"/>
    <w:rsid w:val="006C245E"/>
    <w:rsid w:val="0072257E"/>
    <w:rsid w:val="0072590F"/>
    <w:rsid w:val="0074744F"/>
    <w:rsid w:val="007516AC"/>
    <w:rsid w:val="007913C4"/>
    <w:rsid w:val="007960AE"/>
    <w:rsid w:val="007D3C53"/>
    <w:rsid w:val="00800266"/>
    <w:rsid w:val="00807190"/>
    <w:rsid w:val="00814DB1"/>
    <w:rsid w:val="008C27C0"/>
    <w:rsid w:val="008E69F6"/>
    <w:rsid w:val="008E6B2F"/>
    <w:rsid w:val="008E7562"/>
    <w:rsid w:val="008F71D5"/>
    <w:rsid w:val="00933265"/>
    <w:rsid w:val="009618F6"/>
    <w:rsid w:val="00965808"/>
    <w:rsid w:val="00971786"/>
    <w:rsid w:val="00987E4D"/>
    <w:rsid w:val="009C4E0D"/>
    <w:rsid w:val="009C6A3F"/>
    <w:rsid w:val="009E7FDE"/>
    <w:rsid w:val="009F4E1D"/>
    <w:rsid w:val="00A27B1A"/>
    <w:rsid w:val="00A945FA"/>
    <w:rsid w:val="00AC063C"/>
    <w:rsid w:val="00B068E1"/>
    <w:rsid w:val="00B35DA5"/>
    <w:rsid w:val="00B6749A"/>
    <w:rsid w:val="00B73D3A"/>
    <w:rsid w:val="00B94E5F"/>
    <w:rsid w:val="00BB502D"/>
    <w:rsid w:val="00BB5E5E"/>
    <w:rsid w:val="00BD565F"/>
    <w:rsid w:val="00BE408C"/>
    <w:rsid w:val="00BE62BA"/>
    <w:rsid w:val="00BE63D8"/>
    <w:rsid w:val="00BF3F44"/>
    <w:rsid w:val="00C22B90"/>
    <w:rsid w:val="00C25947"/>
    <w:rsid w:val="00C43174"/>
    <w:rsid w:val="00C50EF3"/>
    <w:rsid w:val="00C8539F"/>
    <w:rsid w:val="00C92415"/>
    <w:rsid w:val="00CA2128"/>
    <w:rsid w:val="00CA66F0"/>
    <w:rsid w:val="00D13629"/>
    <w:rsid w:val="00D20B7C"/>
    <w:rsid w:val="00D257C8"/>
    <w:rsid w:val="00D4114F"/>
    <w:rsid w:val="00D43CDF"/>
    <w:rsid w:val="00D7543C"/>
    <w:rsid w:val="00D823AB"/>
    <w:rsid w:val="00D8666E"/>
    <w:rsid w:val="00DA3A91"/>
    <w:rsid w:val="00DE42D5"/>
    <w:rsid w:val="00E206A1"/>
    <w:rsid w:val="00E2287F"/>
    <w:rsid w:val="00E65A37"/>
    <w:rsid w:val="00EE0100"/>
    <w:rsid w:val="00EE3672"/>
    <w:rsid w:val="00F01F9E"/>
    <w:rsid w:val="00F20C14"/>
    <w:rsid w:val="00F21B75"/>
    <w:rsid w:val="00F40356"/>
    <w:rsid w:val="00F43E3B"/>
    <w:rsid w:val="00F51DD2"/>
    <w:rsid w:val="00F524FF"/>
    <w:rsid w:val="00F5368F"/>
    <w:rsid w:val="00F973D6"/>
    <w:rsid w:val="00FC3CEE"/>
    <w:rsid w:val="00FD561A"/>
    <w:rsid w:val="00FF1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658D"/>
  <w15:chartTrackingRefBased/>
  <w15:docId w15:val="{99A1FC03-149D-478C-AB93-EDDF5180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56485"/>
    <w:pPr>
      <w:spacing w:after="0" w:line="240" w:lineRule="auto"/>
    </w:pPr>
    <w:rPr>
      <w:rFonts w:eastAsiaTheme="minorEastAsia"/>
    </w:rPr>
  </w:style>
  <w:style w:type="character" w:customStyle="1" w:styleId="NoSpacingChar">
    <w:name w:val="No Spacing Char"/>
    <w:basedOn w:val="DefaultParagraphFont"/>
    <w:link w:val="NoSpacing"/>
    <w:uiPriority w:val="1"/>
    <w:rsid w:val="00356485"/>
    <w:rPr>
      <w:rFonts w:eastAsiaTheme="minorEastAsia"/>
    </w:rPr>
  </w:style>
  <w:style w:type="character" w:styleId="Hyperlink">
    <w:name w:val="Hyperlink"/>
    <w:basedOn w:val="DefaultParagraphFont"/>
    <w:uiPriority w:val="99"/>
    <w:unhideWhenUsed/>
    <w:rsid w:val="008E69F6"/>
    <w:rPr>
      <w:color w:val="0563C1" w:themeColor="hyperlink"/>
      <w:u w:val="single"/>
    </w:rPr>
  </w:style>
  <w:style w:type="character" w:styleId="UnresolvedMention">
    <w:name w:val="Unresolved Mention"/>
    <w:basedOn w:val="DefaultParagraphFont"/>
    <w:uiPriority w:val="99"/>
    <w:semiHidden/>
    <w:unhideWhenUsed/>
    <w:rsid w:val="008E69F6"/>
    <w:rPr>
      <w:color w:val="605E5C"/>
      <w:shd w:val="clear" w:color="auto" w:fill="E1DFDD"/>
    </w:rPr>
  </w:style>
  <w:style w:type="table" w:styleId="TableGrid">
    <w:name w:val="Table Grid"/>
    <w:basedOn w:val="TableNormal"/>
    <w:uiPriority w:val="39"/>
    <w:rsid w:val="00A27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82232">
      <w:bodyDiv w:val="1"/>
      <w:marLeft w:val="0"/>
      <w:marRight w:val="0"/>
      <w:marTop w:val="0"/>
      <w:marBottom w:val="0"/>
      <w:divBdr>
        <w:top w:val="none" w:sz="0" w:space="0" w:color="auto"/>
        <w:left w:val="none" w:sz="0" w:space="0" w:color="auto"/>
        <w:bottom w:val="none" w:sz="0" w:space="0" w:color="auto"/>
        <w:right w:val="none" w:sz="0" w:space="0" w:color="auto"/>
      </w:divBdr>
    </w:div>
    <w:div w:id="317078674">
      <w:bodyDiv w:val="1"/>
      <w:marLeft w:val="0"/>
      <w:marRight w:val="0"/>
      <w:marTop w:val="0"/>
      <w:marBottom w:val="0"/>
      <w:divBdr>
        <w:top w:val="none" w:sz="0" w:space="0" w:color="auto"/>
        <w:left w:val="none" w:sz="0" w:space="0" w:color="auto"/>
        <w:bottom w:val="none" w:sz="0" w:space="0" w:color="auto"/>
        <w:right w:val="none" w:sz="0" w:space="0" w:color="auto"/>
      </w:divBdr>
    </w:div>
    <w:div w:id="406264685">
      <w:bodyDiv w:val="1"/>
      <w:marLeft w:val="0"/>
      <w:marRight w:val="0"/>
      <w:marTop w:val="0"/>
      <w:marBottom w:val="0"/>
      <w:divBdr>
        <w:top w:val="none" w:sz="0" w:space="0" w:color="auto"/>
        <w:left w:val="none" w:sz="0" w:space="0" w:color="auto"/>
        <w:bottom w:val="none" w:sz="0" w:space="0" w:color="auto"/>
        <w:right w:val="none" w:sz="0" w:space="0" w:color="auto"/>
      </w:divBdr>
    </w:div>
    <w:div w:id="544492607">
      <w:bodyDiv w:val="1"/>
      <w:marLeft w:val="0"/>
      <w:marRight w:val="0"/>
      <w:marTop w:val="0"/>
      <w:marBottom w:val="0"/>
      <w:divBdr>
        <w:top w:val="none" w:sz="0" w:space="0" w:color="auto"/>
        <w:left w:val="none" w:sz="0" w:space="0" w:color="auto"/>
        <w:bottom w:val="none" w:sz="0" w:space="0" w:color="auto"/>
        <w:right w:val="none" w:sz="0" w:space="0" w:color="auto"/>
      </w:divBdr>
    </w:div>
    <w:div w:id="716706987">
      <w:bodyDiv w:val="1"/>
      <w:marLeft w:val="0"/>
      <w:marRight w:val="0"/>
      <w:marTop w:val="0"/>
      <w:marBottom w:val="0"/>
      <w:divBdr>
        <w:top w:val="none" w:sz="0" w:space="0" w:color="auto"/>
        <w:left w:val="none" w:sz="0" w:space="0" w:color="auto"/>
        <w:bottom w:val="none" w:sz="0" w:space="0" w:color="auto"/>
        <w:right w:val="none" w:sz="0" w:space="0" w:color="auto"/>
      </w:divBdr>
    </w:div>
    <w:div w:id="879127982">
      <w:bodyDiv w:val="1"/>
      <w:marLeft w:val="0"/>
      <w:marRight w:val="0"/>
      <w:marTop w:val="0"/>
      <w:marBottom w:val="0"/>
      <w:divBdr>
        <w:top w:val="none" w:sz="0" w:space="0" w:color="auto"/>
        <w:left w:val="none" w:sz="0" w:space="0" w:color="auto"/>
        <w:bottom w:val="none" w:sz="0" w:space="0" w:color="auto"/>
        <w:right w:val="none" w:sz="0" w:space="0" w:color="auto"/>
      </w:divBdr>
    </w:div>
    <w:div w:id="935405162">
      <w:bodyDiv w:val="1"/>
      <w:marLeft w:val="0"/>
      <w:marRight w:val="0"/>
      <w:marTop w:val="0"/>
      <w:marBottom w:val="0"/>
      <w:divBdr>
        <w:top w:val="none" w:sz="0" w:space="0" w:color="auto"/>
        <w:left w:val="none" w:sz="0" w:space="0" w:color="auto"/>
        <w:bottom w:val="none" w:sz="0" w:space="0" w:color="auto"/>
        <w:right w:val="none" w:sz="0" w:space="0" w:color="auto"/>
      </w:divBdr>
    </w:div>
    <w:div w:id="1067072826">
      <w:bodyDiv w:val="1"/>
      <w:marLeft w:val="0"/>
      <w:marRight w:val="0"/>
      <w:marTop w:val="0"/>
      <w:marBottom w:val="0"/>
      <w:divBdr>
        <w:top w:val="none" w:sz="0" w:space="0" w:color="auto"/>
        <w:left w:val="none" w:sz="0" w:space="0" w:color="auto"/>
        <w:bottom w:val="none" w:sz="0" w:space="0" w:color="auto"/>
        <w:right w:val="none" w:sz="0" w:space="0" w:color="auto"/>
      </w:divBdr>
    </w:div>
    <w:div w:id="1105155733">
      <w:bodyDiv w:val="1"/>
      <w:marLeft w:val="0"/>
      <w:marRight w:val="0"/>
      <w:marTop w:val="0"/>
      <w:marBottom w:val="0"/>
      <w:divBdr>
        <w:top w:val="none" w:sz="0" w:space="0" w:color="auto"/>
        <w:left w:val="none" w:sz="0" w:space="0" w:color="auto"/>
        <w:bottom w:val="none" w:sz="0" w:space="0" w:color="auto"/>
        <w:right w:val="none" w:sz="0" w:space="0" w:color="auto"/>
      </w:divBdr>
    </w:div>
    <w:div w:id="1122460923">
      <w:bodyDiv w:val="1"/>
      <w:marLeft w:val="0"/>
      <w:marRight w:val="0"/>
      <w:marTop w:val="0"/>
      <w:marBottom w:val="0"/>
      <w:divBdr>
        <w:top w:val="none" w:sz="0" w:space="0" w:color="auto"/>
        <w:left w:val="none" w:sz="0" w:space="0" w:color="auto"/>
        <w:bottom w:val="none" w:sz="0" w:space="0" w:color="auto"/>
        <w:right w:val="none" w:sz="0" w:space="0" w:color="auto"/>
      </w:divBdr>
    </w:div>
    <w:div w:id="1135222307">
      <w:bodyDiv w:val="1"/>
      <w:marLeft w:val="0"/>
      <w:marRight w:val="0"/>
      <w:marTop w:val="0"/>
      <w:marBottom w:val="0"/>
      <w:divBdr>
        <w:top w:val="none" w:sz="0" w:space="0" w:color="auto"/>
        <w:left w:val="none" w:sz="0" w:space="0" w:color="auto"/>
        <w:bottom w:val="none" w:sz="0" w:space="0" w:color="auto"/>
        <w:right w:val="none" w:sz="0" w:space="0" w:color="auto"/>
      </w:divBdr>
    </w:div>
    <w:div w:id="1257712616">
      <w:bodyDiv w:val="1"/>
      <w:marLeft w:val="0"/>
      <w:marRight w:val="0"/>
      <w:marTop w:val="0"/>
      <w:marBottom w:val="0"/>
      <w:divBdr>
        <w:top w:val="none" w:sz="0" w:space="0" w:color="auto"/>
        <w:left w:val="none" w:sz="0" w:space="0" w:color="auto"/>
        <w:bottom w:val="none" w:sz="0" w:space="0" w:color="auto"/>
        <w:right w:val="none" w:sz="0" w:space="0" w:color="auto"/>
      </w:divBdr>
    </w:div>
    <w:div w:id="1271472493">
      <w:bodyDiv w:val="1"/>
      <w:marLeft w:val="0"/>
      <w:marRight w:val="0"/>
      <w:marTop w:val="0"/>
      <w:marBottom w:val="0"/>
      <w:divBdr>
        <w:top w:val="none" w:sz="0" w:space="0" w:color="auto"/>
        <w:left w:val="none" w:sz="0" w:space="0" w:color="auto"/>
        <w:bottom w:val="none" w:sz="0" w:space="0" w:color="auto"/>
        <w:right w:val="none" w:sz="0" w:space="0" w:color="auto"/>
      </w:divBdr>
    </w:div>
    <w:div w:id="1684086961">
      <w:bodyDiv w:val="1"/>
      <w:marLeft w:val="0"/>
      <w:marRight w:val="0"/>
      <w:marTop w:val="0"/>
      <w:marBottom w:val="0"/>
      <w:divBdr>
        <w:top w:val="none" w:sz="0" w:space="0" w:color="auto"/>
        <w:left w:val="none" w:sz="0" w:space="0" w:color="auto"/>
        <w:bottom w:val="none" w:sz="0" w:space="0" w:color="auto"/>
        <w:right w:val="none" w:sz="0" w:space="0" w:color="auto"/>
      </w:divBdr>
    </w:div>
    <w:div w:id="1984697289">
      <w:bodyDiv w:val="1"/>
      <w:marLeft w:val="0"/>
      <w:marRight w:val="0"/>
      <w:marTop w:val="0"/>
      <w:marBottom w:val="0"/>
      <w:divBdr>
        <w:top w:val="none" w:sz="0" w:space="0" w:color="auto"/>
        <w:left w:val="none" w:sz="0" w:space="0" w:color="auto"/>
        <w:bottom w:val="none" w:sz="0" w:space="0" w:color="auto"/>
        <w:right w:val="none" w:sz="0" w:space="0" w:color="auto"/>
      </w:divBdr>
    </w:div>
    <w:div w:id="20647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warm.adsdesign.analog.com/files/adi/stowe/applications/TRUNK/demoboard/BCB606/1.0/src/BCB606_labcomm" TargetMode="External"/><Relationship Id="rId4" Type="http://schemas.openxmlformats.org/officeDocument/2006/relationships/hyperlink" Target="https://en.wikipedia.org/wiki/Ethernet_fra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1258</TotalTime>
  <Pages>5</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LaBComM1</vt:lpstr>
    </vt:vector>
  </TitlesOfParts>
  <Company>Analog Devices, Inc.</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LaBComM1</dc:title>
  <dc:subject>V1A Peripherals Protocol</dc:subject>
  <dc:creator>Steven Martin</dc:creator>
  <cp:keywords/>
  <dc:description/>
  <cp:lastModifiedBy>Martin, Steven</cp:lastModifiedBy>
  <cp:revision>121</cp:revision>
  <dcterms:created xsi:type="dcterms:W3CDTF">2023-06-09T08:11:00Z</dcterms:created>
  <dcterms:modified xsi:type="dcterms:W3CDTF">2023-08-03T18:55:00Z</dcterms:modified>
</cp:coreProperties>
</file>